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C01" w:rsidRPr="00130C01" w:rsidRDefault="00130C01" w:rsidP="006777DA">
      <w:pPr>
        <w:pStyle w:val="Normalwebb"/>
        <w:rPr>
          <w:b/>
          <w:color w:val="1B1B1B"/>
          <w:szCs w:val="27"/>
        </w:rPr>
      </w:pPr>
      <w:r w:rsidRPr="00130C01">
        <w:rPr>
          <w:b/>
          <w:color w:val="1B1B1B"/>
          <w:szCs w:val="27"/>
        </w:rPr>
        <w:t>INFORMATION OM ELPRISER</w:t>
      </w:r>
    </w:p>
    <w:p w:rsidR="006777DA" w:rsidRPr="0026405A" w:rsidRDefault="00BF5774" w:rsidP="006777DA">
      <w:pPr>
        <w:pStyle w:val="Normalwebb"/>
        <w:rPr>
          <w:rStyle w:val="Stark"/>
          <w:b w:val="0"/>
          <w:bCs w:val="0"/>
          <w:color w:val="1B1B1B"/>
          <w:sz w:val="21"/>
          <w:szCs w:val="27"/>
        </w:rPr>
      </w:pPr>
      <w:r w:rsidRPr="0026405A">
        <w:rPr>
          <w:color w:val="1B1B1B"/>
          <w:sz w:val="21"/>
          <w:szCs w:val="27"/>
        </w:rPr>
        <w:t xml:space="preserve">Det </w:t>
      </w:r>
      <w:r w:rsidR="006777DA" w:rsidRPr="0026405A">
        <w:rPr>
          <w:color w:val="1B1B1B"/>
          <w:sz w:val="21"/>
          <w:szCs w:val="27"/>
        </w:rPr>
        <w:t>föreningen</w:t>
      </w:r>
      <w:r w:rsidRPr="0026405A">
        <w:rPr>
          <w:color w:val="1B1B1B"/>
          <w:sz w:val="21"/>
          <w:szCs w:val="27"/>
        </w:rPr>
        <w:t xml:space="preserve"> betalar för vår el </w:t>
      </w:r>
      <w:r w:rsidR="00130C01" w:rsidRPr="0026405A">
        <w:rPr>
          <w:color w:val="1B1B1B"/>
          <w:sz w:val="21"/>
          <w:szCs w:val="27"/>
        </w:rPr>
        <w:t xml:space="preserve">till Kraftringen </w:t>
      </w:r>
      <w:r w:rsidRPr="0026405A">
        <w:rPr>
          <w:color w:val="1B1B1B"/>
          <w:sz w:val="21"/>
          <w:szCs w:val="27"/>
        </w:rPr>
        <w:t xml:space="preserve">består av tre delar: skatter och avgifter, elhandelskostnader och elnätskostnader. </w:t>
      </w:r>
    </w:p>
    <w:p w:rsidR="00EA23D2" w:rsidRPr="0026405A" w:rsidRDefault="006777DA" w:rsidP="00BF5774">
      <w:pPr>
        <w:pStyle w:val="Normalwebb"/>
        <w:rPr>
          <w:color w:val="1B1B1B"/>
          <w:sz w:val="21"/>
          <w:szCs w:val="27"/>
        </w:rPr>
      </w:pPr>
      <w:r w:rsidRPr="0026405A">
        <w:rPr>
          <w:rStyle w:val="Stark"/>
          <w:bCs w:val="0"/>
          <w:color w:val="1B1B1B"/>
          <w:sz w:val="21"/>
          <w:szCs w:val="27"/>
        </w:rPr>
        <w:t>S</w:t>
      </w:r>
      <w:r w:rsidR="00BF5774" w:rsidRPr="0026405A">
        <w:rPr>
          <w:rStyle w:val="Stark"/>
          <w:bCs w:val="0"/>
          <w:color w:val="1B1B1B"/>
          <w:sz w:val="21"/>
          <w:szCs w:val="27"/>
        </w:rPr>
        <w:t>katter och avgifter</w:t>
      </w:r>
      <w:r w:rsidR="00BF5774" w:rsidRPr="0026405A">
        <w:rPr>
          <w:color w:val="1B1B1B"/>
          <w:sz w:val="21"/>
          <w:szCs w:val="27"/>
        </w:rPr>
        <w:t xml:space="preserve"> bestäms av staten och som vi inte själva kan påverka. Här ingår bland annat energiskatt, kostnader för elcertifikat, moms och myndighetsavgifter.</w:t>
      </w:r>
      <w:r w:rsidR="00BF5774" w:rsidRPr="0026405A">
        <w:rPr>
          <w:rStyle w:val="apple-converted-space"/>
          <w:color w:val="1B1B1B"/>
          <w:sz w:val="21"/>
          <w:szCs w:val="27"/>
        </w:rPr>
        <w:t> </w:t>
      </w:r>
      <w:r w:rsidR="00BF5774" w:rsidRPr="0026405A">
        <w:rPr>
          <w:color w:val="1B1B1B"/>
          <w:sz w:val="21"/>
          <w:szCs w:val="27"/>
        </w:rPr>
        <w:br/>
      </w:r>
      <w:r w:rsidR="00BF5774" w:rsidRPr="0026405A">
        <w:rPr>
          <w:color w:val="1B1B1B"/>
          <w:sz w:val="21"/>
          <w:szCs w:val="27"/>
        </w:rPr>
        <w:br/>
      </w:r>
      <w:r w:rsidRPr="0026405A">
        <w:rPr>
          <w:rStyle w:val="Stark"/>
          <w:bCs w:val="0"/>
          <w:color w:val="1B1B1B"/>
          <w:sz w:val="21"/>
          <w:szCs w:val="27"/>
        </w:rPr>
        <w:t>E</w:t>
      </w:r>
      <w:r w:rsidR="00BF5774" w:rsidRPr="0026405A">
        <w:rPr>
          <w:rStyle w:val="Stark"/>
          <w:bCs w:val="0"/>
          <w:color w:val="1B1B1B"/>
          <w:sz w:val="21"/>
          <w:szCs w:val="27"/>
        </w:rPr>
        <w:t>lhandelskostnader</w:t>
      </w:r>
      <w:r w:rsidRPr="0026405A">
        <w:rPr>
          <w:rStyle w:val="Stark"/>
          <w:b w:val="0"/>
          <w:bCs w:val="0"/>
          <w:color w:val="1B1B1B"/>
          <w:sz w:val="21"/>
          <w:szCs w:val="27"/>
        </w:rPr>
        <w:t xml:space="preserve"> är</w:t>
      </w:r>
      <w:r w:rsidR="00BF5774" w:rsidRPr="0026405A">
        <w:rPr>
          <w:color w:val="1B1B1B"/>
          <w:sz w:val="21"/>
          <w:szCs w:val="27"/>
        </w:rPr>
        <w:t xml:space="preserve"> betalningen </w:t>
      </w:r>
      <w:r w:rsidRPr="0026405A">
        <w:rPr>
          <w:color w:val="1B1B1B"/>
          <w:sz w:val="21"/>
          <w:szCs w:val="27"/>
        </w:rPr>
        <w:t xml:space="preserve">till elhandelsproducenterna </w:t>
      </w:r>
      <w:r w:rsidR="00BF5774" w:rsidRPr="0026405A">
        <w:rPr>
          <w:color w:val="1B1B1B"/>
          <w:sz w:val="21"/>
          <w:szCs w:val="27"/>
        </w:rPr>
        <w:t xml:space="preserve">för den el vi </w:t>
      </w:r>
      <w:r w:rsidRPr="0026405A">
        <w:rPr>
          <w:color w:val="1B1B1B"/>
          <w:sz w:val="21"/>
          <w:szCs w:val="27"/>
        </w:rPr>
        <w:t xml:space="preserve">förbrukar. </w:t>
      </w:r>
      <w:r w:rsidR="00BF5774" w:rsidRPr="0026405A">
        <w:rPr>
          <w:color w:val="1B1B1B"/>
          <w:sz w:val="21"/>
          <w:szCs w:val="27"/>
        </w:rPr>
        <w:t xml:space="preserve">Priset styrs av </w:t>
      </w:r>
      <w:r w:rsidR="00281BF4" w:rsidRPr="0026405A">
        <w:rPr>
          <w:color w:val="1B1B1B"/>
          <w:sz w:val="21"/>
          <w:szCs w:val="27"/>
        </w:rPr>
        <w:t xml:space="preserve">efterfrågan och </w:t>
      </w:r>
      <w:r w:rsidR="003E0534" w:rsidRPr="0026405A">
        <w:rPr>
          <w:color w:val="1B1B1B"/>
          <w:sz w:val="21"/>
          <w:szCs w:val="27"/>
        </w:rPr>
        <w:t xml:space="preserve">av </w:t>
      </w:r>
      <w:r w:rsidRPr="0026405A">
        <w:rPr>
          <w:color w:val="1B1B1B"/>
          <w:sz w:val="21"/>
          <w:szCs w:val="27"/>
        </w:rPr>
        <w:t xml:space="preserve">hur mycket el som produceras och beror på sol och vind, </w:t>
      </w:r>
      <w:r w:rsidR="00BF5774" w:rsidRPr="0026405A">
        <w:rPr>
          <w:color w:val="1B1B1B"/>
          <w:sz w:val="21"/>
          <w:szCs w:val="27"/>
        </w:rPr>
        <w:t>tillgång på vatten i vattenmagasinen</w:t>
      </w:r>
      <w:r w:rsidR="003E0534" w:rsidRPr="0026405A">
        <w:rPr>
          <w:color w:val="1B1B1B"/>
          <w:sz w:val="21"/>
          <w:szCs w:val="27"/>
        </w:rPr>
        <w:t xml:space="preserve">. </w:t>
      </w:r>
      <w:r w:rsidR="00BF5774" w:rsidRPr="0026405A">
        <w:rPr>
          <w:color w:val="1B1B1B"/>
          <w:sz w:val="21"/>
          <w:szCs w:val="27"/>
        </w:rPr>
        <w:t xml:space="preserve"> </w:t>
      </w:r>
    </w:p>
    <w:p w:rsidR="00EA23D2" w:rsidRPr="0026405A" w:rsidRDefault="00EA23D2" w:rsidP="00EA23D2">
      <w:pPr>
        <w:pStyle w:val="Normalwebb"/>
        <w:rPr>
          <w:color w:val="1B1B1B"/>
          <w:sz w:val="21"/>
          <w:szCs w:val="27"/>
        </w:rPr>
      </w:pPr>
      <w:r w:rsidRPr="0026405A">
        <w:rPr>
          <w:color w:val="1B1B1B"/>
          <w:sz w:val="21"/>
          <w:szCs w:val="27"/>
        </w:rPr>
        <w:t xml:space="preserve">De allra flesta använder mer el på morgonen och kvällen och mindre på natten. Timpriset för el är oftare högre på morgon och kväll än på natten så vår förening får därför betala ca 15% mer än det så kallade spotpriset. Månadspriserna (spotpriset) som presenteras på elbörsen, Nord Pools webbplats, är ett helt rakt medelvärde. Det är helt enkelt summan av alla timpriser dividerat med antalet timmar i månaden. </w:t>
      </w:r>
    </w:p>
    <w:p w:rsidR="0039092F" w:rsidRPr="0026405A" w:rsidRDefault="006777DA" w:rsidP="00692F3B">
      <w:pPr>
        <w:pStyle w:val="Normalwebb"/>
        <w:rPr>
          <w:color w:val="1B1B1B"/>
          <w:sz w:val="21"/>
          <w:szCs w:val="27"/>
        </w:rPr>
      </w:pPr>
      <w:r w:rsidRPr="0026405A">
        <w:rPr>
          <w:rStyle w:val="Stark"/>
          <w:bCs w:val="0"/>
          <w:color w:val="1B1B1B"/>
          <w:sz w:val="21"/>
          <w:szCs w:val="27"/>
        </w:rPr>
        <w:t>E</w:t>
      </w:r>
      <w:r w:rsidR="00BF5774" w:rsidRPr="0026405A">
        <w:rPr>
          <w:rStyle w:val="Stark"/>
          <w:bCs w:val="0"/>
          <w:color w:val="1B1B1B"/>
          <w:sz w:val="21"/>
          <w:szCs w:val="27"/>
        </w:rPr>
        <w:t>lnätskostnader</w:t>
      </w:r>
      <w:r w:rsidR="00BF5774" w:rsidRPr="0026405A">
        <w:rPr>
          <w:rStyle w:val="apple-converted-space"/>
          <w:color w:val="1B1B1B"/>
          <w:sz w:val="21"/>
          <w:szCs w:val="27"/>
        </w:rPr>
        <w:t> </w:t>
      </w:r>
      <w:r w:rsidR="00BF5774" w:rsidRPr="0026405A">
        <w:rPr>
          <w:color w:val="1B1B1B"/>
          <w:sz w:val="21"/>
          <w:szCs w:val="27"/>
        </w:rPr>
        <w:t xml:space="preserve"> betalas till elnätsföretag</w:t>
      </w:r>
      <w:r w:rsidR="006E2507" w:rsidRPr="0026405A">
        <w:rPr>
          <w:color w:val="1B1B1B"/>
          <w:sz w:val="21"/>
          <w:szCs w:val="27"/>
        </w:rPr>
        <w:t>et</w:t>
      </w:r>
      <w:r w:rsidR="00C013EA" w:rsidRPr="0026405A">
        <w:rPr>
          <w:color w:val="1B1B1B"/>
          <w:sz w:val="21"/>
          <w:szCs w:val="27"/>
        </w:rPr>
        <w:t xml:space="preserve"> </w:t>
      </w:r>
      <w:r w:rsidR="00BF5774" w:rsidRPr="0026405A">
        <w:rPr>
          <w:color w:val="1B1B1B"/>
          <w:sz w:val="21"/>
          <w:szCs w:val="27"/>
        </w:rPr>
        <w:t xml:space="preserve">Kraftringen </w:t>
      </w:r>
      <w:r w:rsidR="00C013EA" w:rsidRPr="0026405A">
        <w:rPr>
          <w:color w:val="1B1B1B"/>
          <w:sz w:val="21"/>
          <w:szCs w:val="27"/>
        </w:rPr>
        <w:t xml:space="preserve">som </w:t>
      </w:r>
      <w:r w:rsidR="00BF5774" w:rsidRPr="0026405A">
        <w:rPr>
          <w:color w:val="1B1B1B"/>
          <w:sz w:val="21"/>
          <w:szCs w:val="27"/>
        </w:rPr>
        <w:t xml:space="preserve">äger elnätet i delar av Skåne, Småland och Blekinge. </w:t>
      </w:r>
      <w:r w:rsidR="003E0534" w:rsidRPr="0026405A">
        <w:rPr>
          <w:color w:val="1B1B1B"/>
          <w:sz w:val="21"/>
          <w:szCs w:val="27"/>
        </w:rPr>
        <w:t>Elnätskostnaderna är klart högst i södra Sverige vilket</w:t>
      </w:r>
      <w:r w:rsidR="006E2507" w:rsidRPr="0026405A">
        <w:rPr>
          <w:rStyle w:val="apple-converted-space"/>
          <w:color w:val="1B1B1B"/>
          <w:sz w:val="21"/>
          <w:szCs w:val="27"/>
        </w:rPr>
        <w:t xml:space="preserve"> </w:t>
      </w:r>
      <w:r w:rsidR="006E2507" w:rsidRPr="0026405A">
        <w:rPr>
          <w:color w:val="1B1B1B"/>
          <w:sz w:val="21"/>
          <w:szCs w:val="27"/>
        </w:rPr>
        <w:t xml:space="preserve">beror på att mycket av elen produceras i norr </w:t>
      </w:r>
      <w:r w:rsidR="007C2D0A" w:rsidRPr="0026405A">
        <w:rPr>
          <w:color w:val="1B1B1B"/>
          <w:sz w:val="21"/>
          <w:szCs w:val="27"/>
        </w:rPr>
        <w:t xml:space="preserve">och ska </w:t>
      </w:r>
      <w:r w:rsidR="00692F3B" w:rsidRPr="0026405A">
        <w:rPr>
          <w:color w:val="1B1B1B"/>
          <w:sz w:val="21"/>
          <w:szCs w:val="27"/>
        </w:rPr>
        <w:t>överföras</w:t>
      </w:r>
      <w:r w:rsidR="007C2D0A" w:rsidRPr="0026405A">
        <w:rPr>
          <w:color w:val="1B1B1B"/>
          <w:sz w:val="21"/>
          <w:szCs w:val="27"/>
        </w:rPr>
        <w:t xml:space="preserve"> söderut.</w:t>
      </w:r>
      <w:r w:rsidR="006E2507" w:rsidRPr="0026405A">
        <w:rPr>
          <w:color w:val="1B1B1B"/>
          <w:sz w:val="21"/>
          <w:szCs w:val="27"/>
        </w:rPr>
        <w:t xml:space="preserve"> </w:t>
      </w:r>
      <w:r w:rsidR="00692F3B" w:rsidRPr="0026405A">
        <w:rPr>
          <w:color w:val="1B1B1B"/>
          <w:sz w:val="21"/>
          <w:szCs w:val="27"/>
        </w:rPr>
        <w:t xml:space="preserve">Föreningen betalar 73 584 kr/år i fast </w:t>
      </w:r>
      <w:r w:rsidR="00C8174B" w:rsidRPr="0026405A">
        <w:rPr>
          <w:color w:val="1B1B1B"/>
          <w:sz w:val="21"/>
          <w:szCs w:val="27"/>
        </w:rPr>
        <w:t>årlig abonnemangsavgift</w:t>
      </w:r>
      <w:r w:rsidR="00692F3B" w:rsidRPr="0026405A">
        <w:rPr>
          <w:color w:val="1B1B1B"/>
          <w:sz w:val="21"/>
          <w:szCs w:val="27"/>
        </w:rPr>
        <w:t xml:space="preserve"> samt </w:t>
      </w:r>
      <w:r w:rsidR="00C8174B" w:rsidRPr="0026405A">
        <w:rPr>
          <w:color w:val="1B1B1B"/>
          <w:sz w:val="21"/>
          <w:szCs w:val="27"/>
        </w:rPr>
        <w:t>överföringsavgift</w:t>
      </w:r>
      <w:r w:rsidR="00692F3B" w:rsidRPr="0026405A">
        <w:rPr>
          <w:color w:val="1B1B1B"/>
          <w:sz w:val="21"/>
          <w:szCs w:val="27"/>
        </w:rPr>
        <w:t xml:space="preserve">er, </w:t>
      </w:r>
      <w:r w:rsidR="00C8174B" w:rsidRPr="0026405A">
        <w:rPr>
          <w:color w:val="1B1B1B"/>
          <w:sz w:val="21"/>
          <w:szCs w:val="27"/>
        </w:rPr>
        <w:t xml:space="preserve">energiskatt </w:t>
      </w:r>
      <w:r w:rsidR="00692F3B" w:rsidRPr="0026405A">
        <w:rPr>
          <w:color w:val="1B1B1B"/>
          <w:sz w:val="21"/>
          <w:szCs w:val="27"/>
        </w:rPr>
        <w:t xml:space="preserve">och andra </w:t>
      </w:r>
      <w:r w:rsidR="00C8174B" w:rsidRPr="0026405A">
        <w:rPr>
          <w:color w:val="1B1B1B"/>
          <w:sz w:val="21"/>
          <w:szCs w:val="27"/>
        </w:rPr>
        <w:t>statliga avgifter</w:t>
      </w:r>
      <w:r w:rsidR="00692F3B" w:rsidRPr="0026405A">
        <w:rPr>
          <w:color w:val="1B1B1B"/>
          <w:sz w:val="21"/>
          <w:szCs w:val="27"/>
        </w:rPr>
        <w:t xml:space="preserve"> som </w:t>
      </w:r>
      <w:r w:rsidR="00EA23D2" w:rsidRPr="0026405A">
        <w:rPr>
          <w:color w:val="1B1B1B"/>
          <w:sz w:val="21"/>
          <w:szCs w:val="27"/>
        </w:rPr>
        <w:t xml:space="preserve">alla </w:t>
      </w:r>
      <w:r w:rsidR="00692F3B" w:rsidRPr="0026405A">
        <w:rPr>
          <w:color w:val="1B1B1B"/>
          <w:sz w:val="21"/>
          <w:szCs w:val="27"/>
        </w:rPr>
        <w:t xml:space="preserve">beror på mängden förbrukad el (antal kWh). </w:t>
      </w:r>
    </w:p>
    <w:p w:rsidR="00027BAC" w:rsidRPr="0026405A" w:rsidRDefault="00BD21BE">
      <w:pPr>
        <w:rPr>
          <w:b/>
          <w:sz w:val="21"/>
        </w:rPr>
      </w:pPr>
      <w:r w:rsidRPr="0026405A">
        <w:rPr>
          <w:b/>
          <w:sz w:val="21"/>
        </w:rPr>
        <w:t>Om elprise</w:t>
      </w:r>
      <w:r w:rsidR="00EA23D2" w:rsidRPr="0026405A">
        <w:rPr>
          <w:b/>
          <w:sz w:val="21"/>
        </w:rPr>
        <w:t>t du betalar som medlem i vår förening</w:t>
      </w:r>
    </w:p>
    <w:p w:rsidR="00155B15" w:rsidRPr="0026405A" w:rsidRDefault="00BD21BE">
      <w:pPr>
        <w:rPr>
          <w:sz w:val="21"/>
        </w:rPr>
      </w:pPr>
      <w:r w:rsidRPr="0026405A">
        <w:rPr>
          <w:i/>
          <w:sz w:val="21"/>
        </w:rPr>
        <w:t>Föreningen beta</w:t>
      </w:r>
      <w:r w:rsidR="007E7634" w:rsidRPr="0026405A">
        <w:rPr>
          <w:i/>
          <w:sz w:val="21"/>
        </w:rPr>
        <w:t>la</w:t>
      </w:r>
      <w:r w:rsidRPr="0026405A">
        <w:rPr>
          <w:i/>
          <w:sz w:val="21"/>
        </w:rPr>
        <w:t>r</w:t>
      </w:r>
      <w:r w:rsidRPr="0026405A">
        <w:rPr>
          <w:sz w:val="21"/>
        </w:rPr>
        <w:t xml:space="preserve"> </w:t>
      </w:r>
      <w:r w:rsidR="00130C01" w:rsidRPr="0026405A">
        <w:rPr>
          <w:sz w:val="21"/>
        </w:rPr>
        <w:t xml:space="preserve">som nämnts </w:t>
      </w:r>
      <w:r w:rsidRPr="0026405A">
        <w:rPr>
          <w:sz w:val="21"/>
        </w:rPr>
        <w:t xml:space="preserve">varje månad </w:t>
      </w:r>
      <w:r w:rsidR="00EA23D2" w:rsidRPr="0026405A">
        <w:rPr>
          <w:sz w:val="21"/>
        </w:rPr>
        <w:t xml:space="preserve">skatter, </w:t>
      </w:r>
      <w:r w:rsidRPr="0026405A">
        <w:rPr>
          <w:sz w:val="21"/>
        </w:rPr>
        <w:t>elnätsavgifter och elhandel till Kraftringen</w:t>
      </w:r>
      <w:r w:rsidR="007E7634" w:rsidRPr="0026405A">
        <w:rPr>
          <w:sz w:val="21"/>
        </w:rPr>
        <w:t xml:space="preserve"> plus moms</w:t>
      </w:r>
      <w:r w:rsidRPr="0026405A">
        <w:rPr>
          <w:sz w:val="21"/>
        </w:rPr>
        <w:t xml:space="preserve">. </w:t>
      </w:r>
      <w:r w:rsidR="007E7634" w:rsidRPr="0026405A">
        <w:rPr>
          <w:sz w:val="21"/>
        </w:rPr>
        <w:t xml:space="preserve">I vår förening har vi </w:t>
      </w:r>
      <w:r w:rsidR="00130C01" w:rsidRPr="0026405A">
        <w:rPr>
          <w:sz w:val="21"/>
        </w:rPr>
        <w:t xml:space="preserve">beslutat att </w:t>
      </w:r>
      <w:r w:rsidR="007E7634" w:rsidRPr="0026405A">
        <w:rPr>
          <w:sz w:val="21"/>
        </w:rPr>
        <w:t xml:space="preserve">medlemmarna </w:t>
      </w:r>
      <w:r w:rsidR="00130C01" w:rsidRPr="0026405A">
        <w:rPr>
          <w:sz w:val="21"/>
        </w:rPr>
        <w:t xml:space="preserve">ska </w:t>
      </w:r>
      <w:r w:rsidR="007E7634" w:rsidRPr="0026405A">
        <w:rPr>
          <w:sz w:val="21"/>
        </w:rPr>
        <w:t xml:space="preserve">betala </w:t>
      </w:r>
      <w:r w:rsidR="00155B15" w:rsidRPr="0026405A">
        <w:rPr>
          <w:sz w:val="21"/>
        </w:rPr>
        <w:t>föreningens rörliga kostnader plus moms. Den moms föreningen tar ut av medlemmarna betalar föreningen sedan in till Skatteverket.</w:t>
      </w:r>
    </w:p>
    <w:p w:rsidR="00563BD1" w:rsidRPr="0026405A" w:rsidRDefault="00563BD1">
      <w:pPr>
        <w:rPr>
          <w:sz w:val="21"/>
        </w:rPr>
      </w:pPr>
    </w:p>
    <w:p w:rsidR="00C5693E" w:rsidRPr="0026405A" w:rsidRDefault="00D65FF1">
      <w:pPr>
        <w:rPr>
          <w:sz w:val="21"/>
        </w:rPr>
      </w:pPr>
      <w:r w:rsidRPr="0026405A">
        <w:rPr>
          <w:i/>
          <w:sz w:val="21"/>
        </w:rPr>
        <w:t xml:space="preserve">Rörliga </w:t>
      </w:r>
      <w:r w:rsidR="00155B15" w:rsidRPr="0026405A">
        <w:rPr>
          <w:i/>
          <w:sz w:val="21"/>
        </w:rPr>
        <w:t>kostnader</w:t>
      </w:r>
      <w:r w:rsidR="00C5693E" w:rsidRPr="0026405A">
        <w:rPr>
          <w:i/>
          <w:sz w:val="21"/>
        </w:rPr>
        <w:t xml:space="preserve"> som medlemmarna </w:t>
      </w:r>
      <w:r w:rsidR="00130C01" w:rsidRPr="0026405A">
        <w:rPr>
          <w:i/>
          <w:sz w:val="21"/>
        </w:rPr>
        <w:t xml:space="preserve">ska </w:t>
      </w:r>
      <w:r w:rsidR="00C5693E" w:rsidRPr="0026405A">
        <w:rPr>
          <w:i/>
          <w:sz w:val="21"/>
        </w:rPr>
        <w:t>betala</w:t>
      </w:r>
      <w:r w:rsidRPr="0026405A">
        <w:rPr>
          <w:i/>
          <w:sz w:val="21"/>
        </w:rPr>
        <w:t>.</w:t>
      </w:r>
      <w:r w:rsidR="00155B15" w:rsidRPr="0026405A">
        <w:rPr>
          <w:sz w:val="21"/>
        </w:rPr>
        <w:t xml:space="preserve"> </w:t>
      </w:r>
      <w:r w:rsidR="002F32FC" w:rsidRPr="0026405A">
        <w:rPr>
          <w:sz w:val="21"/>
        </w:rPr>
        <w:t xml:space="preserve">I januari 2025 var det </w:t>
      </w:r>
      <w:r w:rsidR="00155B15" w:rsidRPr="0026405A">
        <w:rPr>
          <w:sz w:val="21"/>
        </w:rPr>
        <w:t>dels energiskatt (43,9 öre/</w:t>
      </w:r>
      <w:r w:rsidR="002761EF" w:rsidRPr="0026405A">
        <w:rPr>
          <w:sz w:val="21"/>
        </w:rPr>
        <w:t>kWh</w:t>
      </w:r>
      <w:r w:rsidR="00155B15" w:rsidRPr="0026405A">
        <w:rPr>
          <w:sz w:val="21"/>
        </w:rPr>
        <w:t>), överföringsavgift (20</w:t>
      </w:r>
      <w:r w:rsidR="00C5693E" w:rsidRPr="0026405A">
        <w:rPr>
          <w:sz w:val="21"/>
        </w:rPr>
        <w:t>,6</w:t>
      </w:r>
      <w:r w:rsidR="00155B15" w:rsidRPr="0026405A">
        <w:rPr>
          <w:sz w:val="21"/>
        </w:rPr>
        <w:t xml:space="preserve"> öre/</w:t>
      </w:r>
      <w:r w:rsidR="002761EF" w:rsidRPr="0026405A">
        <w:rPr>
          <w:sz w:val="21"/>
        </w:rPr>
        <w:t>kWh</w:t>
      </w:r>
      <w:r w:rsidR="00130C01" w:rsidRPr="0026405A">
        <w:rPr>
          <w:sz w:val="21"/>
        </w:rPr>
        <w:t>)</w:t>
      </w:r>
      <w:r w:rsidR="00155B15" w:rsidRPr="0026405A">
        <w:rPr>
          <w:sz w:val="21"/>
        </w:rPr>
        <w:t>, spotpris (</w:t>
      </w:r>
      <w:r w:rsidR="002F32FC" w:rsidRPr="0026405A">
        <w:rPr>
          <w:sz w:val="21"/>
        </w:rPr>
        <w:t>82,7 öre/kWh)</w:t>
      </w:r>
      <w:r w:rsidR="00155B15" w:rsidRPr="0026405A">
        <w:rPr>
          <w:sz w:val="21"/>
        </w:rPr>
        <w:t>, rörlig kostnad (3</w:t>
      </w:r>
      <w:r w:rsidR="00704B53" w:rsidRPr="0026405A">
        <w:rPr>
          <w:sz w:val="21"/>
        </w:rPr>
        <w:t>,7</w:t>
      </w:r>
      <w:r w:rsidR="00155B15" w:rsidRPr="0026405A">
        <w:rPr>
          <w:sz w:val="21"/>
        </w:rPr>
        <w:t xml:space="preserve"> öre/</w:t>
      </w:r>
      <w:r w:rsidR="002761EF" w:rsidRPr="0026405A">
        <w:rPr>
          <w:sz w:val="21"/>
        </w:rPr>
        <w:t>kWh</w:t>
      </w:r>
      <w:r w:rsidR="00155B15" w:rsidRPr="0026405A">
        <w:rPr>
          <w:sz w:val="21"/>
        </w:rPr>
        <w:t>)</w:t>
      </w:r>
      <w:r w:rsidR="00563BD1" w:rsidRPr="0026405A">
        <w:rPr>
          <w:sz w:val="21"/>
        </w:rPr>
        <w:t xml:space="preserve"> och </w:t>
      </w:r>
      <w:r w:rsidR="00155B15" w:rsidRPr="0026405A">
        <w:rPr>
          <w:sz w:val="21"/>
        </w:rPr>
        <w:t>påslag (2 öre/</w:t>
      </w:r>
      <w:r w:rsidR="002761EF" w:rsidRPr="0026405A">
        <w:rPr>
          <w:sz w:val="21"/>
        </w:rPr>
        <w:t>kWh</w:t>
      </w:r>
      <w:r w:rsidR="00155B15" w:rsidRPr="0026405A">
        <w:rPr>
          <w:sz w:val="21"/>
        </w:rPr>
        <w:t>)</w:t>
      </w:r>
      <w:r w:rsidR="002761EF" w:rsidRPr="0026405A">
        <w:rPr>
          <w:sz w:val="21"/>
        </w:rPr>
        <w:t xml:space="preserve"> </w:t>
      </w:r>
      <w:r w:rsidR="00563BD1" w:rsidRPr="0026405A">
        <w:rPr>
          <w:sz w:val="21"/>
        </w:rPr>
        <w:t>samt</w:t>
      </w:r>
      <w:r w:rsidR="002761EF" w:rsidRPr="0026405A">
        <w:rPr>
          <w:sz w:val="21"/>
        </w:rPr>
        <w:t xml:space="preserve"> moms på alla nu nämnda </w:t>
      </w:r>
      <w:r w:rsidR="00563BD1" w:rsidRPr="0026405A">
        <w:rPr>
          <w:sz w:val="21"/>
        </w:rPr>
        <w:t>kostnader.</w:t>
      </w:r>
      <w:r w:rsidR="002761EF" w:rsidRPr="0026405A">
        <w:rPr>
          <w:sz w:val="21"/>
        </w:rPr>
        <w:t xml:space="preserve"> </w:t>
      </w:r>
    </w:p>
    <w:p w:rsidR="00C5693E" w:rsidRPr="0026405A" w:rsidRDefault="00C5693E">
      <w:pPr>
        <w:rPr>
          <w:sz w:val="21"/>
        </w:rPr>
      </w:pPr>
    </w:p>
    <w:p w:rsidR="007E7634" w:rsidRPr="0026405A" w:rsidRDefault="00C5693E">
      <w:pPr>
        <w:rPr>
          <w:sz w:val="21"/>
        </w:rPr>
      </w:pPr>
      <w:r w:rsidRPr="0026405A">
        <w:rPr>
          <w:sz w:val="21"/>
        </w:rPr>
        <w:t xml:space="preserve">I media omtalas ofta höga och låga elpriser. Det pris man då nämner är det så kallade spotpriset på elmarknaden. </w:t>
      </w:r>
      <w:r w:rsidR="00D65FF1" w:rsidRPr="0026405A">
        <w:rPr>
          <w:sz w:val="21"/>
        </w:rPr>
        <w:t xml:space="preserve">Det är priset som elföretagen köper sin el för. </w:t>
      </w:r>
      <w:r w:rsidR="002761EF" w:rsidRPr="0026405A">
        <w:rPr>
          <w:sz w:val="21"/>
        </w:rPr>
        <w:t xml:space="preserve">Om du i media hör att elpriset (spotpriset) är x öre så lägg till </w:t>
      </w:r>
      <w:r w:rsidRPr="0026405A">
        <w:rPr>
          <w:sz w:val="21"/>
        </w:rPr>
        <w:t>70</w:t>
      </w:r>
      <w:r w:rsidR="002761EF" w:rsidRPr="0026405A">
        <w:rPr>
          <w:sz w:val="21"/>
        </w:rPr>
        <w:t xml:space="preserve"> öre och multiplicera summan med 1,25 så får du </w:t>
      </w:r>
      <w:r w:rsidRPr="0026405A">
        <w:rPr>
          <w:sz w:val="21"/>
        </w:rPr>
        <w:t xml:space="preserve">ungefär det elpris föreningen betalar </w:t>
      </w:r>
      <w:r w:rsidR="002761EF" w:rsidRPr="0026405A">
        <w:rPr>
          <w:sz w:val="21"/>
        </w:rPr>
        <w:t>inklusive moms.</w:t>
      </w:r>
      <w:r w:rsidR="00601ECB" w:rsidRPr="0026405A">
        <w:rPr>
          <w:sz w:val="21"/>
        </w:rPr>
        <w:t xml:space="preserve"> Om spotpriset är noll betalar alltså föreningen minst </w:t>
      </w:r>
      <w:r w:rsidR="002E112B">
        <w:rPr>
          <w:sz w:val="21"/>
        </w:rPr>
        <w:t>(0+</w:t>
      </w:r>
      <w:r w:rsidR="00601ECB" w:rsidRPr="0026405A">
        <w:rPr>
          <w:sz w:val="21"/>
        </w:rPr>
        <w:t>70</w:t>
      </w:r>
      <w:r w:rsidR="002E112B">
        <w:rPr>
          <w:sz w:val="21"/>
        </w:rPr>
        <w:t>)</w:t>
      </w:r>
      <w:r w:rsidR="00601ECB" w:rsidRPr="0026405A">
        <w:rPr>
          <w:sz w:val="21"/>
        </w:rPr>
        <w:t xml:space="preserve"> x 1,25 =87,5 öre per kWh.</w:t>
      </w:r>
    </w:p>
    <w:p w:rsidR="00130C01" w:rsidRPr="0026405A" w:rsidRDefault="00130C01">
      <w:pPr>
        <w:rPr>
          <w:sz w:val="21"/>
        </w:rPr>
      </w:pPr>
    </w:p>
    <w:p w:rsidR="002F32FC" w:rsidRPr="0026405A" w:rsidRDefault="00130C01" w:rsidP="002F32FC">
      <w:pPr>
        <w:rPr>
          <w:sz w:val="21"/>
        </w:rPr>
      </w:pPr>
      <w:r w:rsidRPr="0026405A">
        <w:rPr>
          <w:sz w:val="21"/>
        </w:rPr>
        <w:t xml:space="preserve">Det pris medlemmarna ska betala beslutar styrelsen om i förväg. Det </w:t>
      </w:r>
      <w:r w:rsidR="003C740A" w:rsidRPr="0026405A">
        <w:rPr>
          <w:sz w:val="21"/>
        </w:rPr>
        <w:t xml:space="preserve">kan </w:t>
      </w:r>
      <w:r w:rsidRPr="0026405A">
        <w:rPr>
          <w:sz w:val="21"/>
        </w:rPr>
        <w:t xml:space="preserve">avvika </w:t>
      </w:r>
      <w:r w:rsidR="007C586A" w:rsidRPr="0026405A">
        <w:rPr>
          <w:sz w:val="21"/>
        </w:rPr>
        <w:t xml:space="preserve">upp eller ner </w:t>
      </w:r>
      <w:r w:rsidRPr="0026405A">
        <w:rPr>
          <w:sz w:val="21"/>
        </w:rPr>
        <w:t xml:space="preserve">från </w:t>
      </w:r>
      <w:r w:rsidR="007C586A" w:rsidRPr="0026405A">
        <w:rPr>
          <w:sz w:val="21"/>
        </w:rPr>
        <w:t>det pris som Kraftringen debiterar. Styrelsen följer hela tiden upp dessa differenser så att medlemmarna över tid betalar den rörliga kostnaden.</w:t>
      </w:r>
    </w:p>
    <w:p w:rsidR="002F32FC" w:rsidRPr="0026405A" w:rsidRDefault="002F32FC" w:rsidP="002F32FC">
      <w:pPr>
        <w:rPr>
          <w:sz w:val="21"/>
        </w:rPr>
      </w:pPr>
    </w:p>
    <w:p w:rsidR="002F32FC" w:rsidRPr="0026405A" w:rsidRDefault="002F32FC" w:rsidP="002F32FC">
      <w:pPr>
        <w:rPr>
          <w:b/>
          <w:sz w:val="21"/>
        </w:rPr>
      </w:pPr>
      <w:r w:rsidRPr="0026405A">
        <w:rPr>
          <w:b/>
          <w:sz w:val="21"/>
        </w:rPr>
        <w:t>Varför lastbalansering?</w:t>
      </w:r>
    </w:p>
    <w:p w:rsidR="00601ECB" w:rsidRPr="0026405A" w:rsidRDefault="00D65FF1" w:rsidP="002F32FC">
      <w:pPr>
        <w:rPr>
          <w:sz w:val="21"/>
        </w:rPr>
      </w:pPr>
      <w:r w:rsidRPr="0026405A">
        <w:rPr>
          <w:sz w:val="21"/>
        </w:rPr>
        <w:t>A</w:t>
      </w:r>
      <w:r w:rsidR="00416465" w:rsidRPr="0026405A">
        <w:rPr>
          <w:sz w:val="21"/>
        </w:rPr>
        <w:t xml:space="preserve">lla elnätsföretag ska ha en nättariff där </w:t>
      </w:r>
      <w:r w:rsidR="00416465" w:rsidRPr="0026405A">
        <w:rPr>
          <w:sz w:val="21"/>
          <w:u w:val="single"/>
        </w:rPr>
        <w:t>minst en</w:t>
      </w:r>
      <w:r w:rsidR="00416465" w:rsidRPr="0026405A">
        <w:rPr>
          <w:sz w:val="21"/>
        </w:rPr>
        <w:t xml:space="preserve"> av de rörliga avgifterna är en avgift för den effekt </w:t>
      </w:r>
      <w:r w:rsidRPr="0026405A">
        <w:rPr>
          <w:sz w:val="21"/>
        </w:rPr>
        <w:t>som</w:t>
      </w:r>
      <w:r w:rsidR="00416465" w:rsidRPr="0026405A">
        <w:rPr>
          <w:sz w:val="21"/>
        </w:rPr>
        <w:t xml:space="preserve"> använd</w:t>
      </w:r>
      <w:r w:rsidR="00385D95" w:rsidRPr="0026405A">
        <w:rPr>
          <w:sz w:val="21"/>
        </w:rPr>
        <w:t>s</w:t>
      </w:r>
      <w:r w:rsidR="00416465" w:rsidRPr="0026405A">
        <w:rPr>
          <w:sz w:val="21"/>
        </w:rPr>
        <w:t xml:space="preserve">, det vill säga den mängd el </w:t>
      </w:r>
      <w:r w:rsidRPr="0026405A">
        <w:rPr>
          <w:sz w:val="21"/>
        </w:rPr>
        <w:t>som f</w:t>
      </w:r>
      <w:r w:rsidR="00416465" w:rsidRPr="0026405A">
        <w:rPr>
          <w:sz w:val="21"/>
        </w:rPr>
        <w:t>örbruka</w:t>
      </w:r>
      <w:r w:rsidRPr="0026405A">
        <w:rPr>
          <w:sz w:val="21"/>
        </w:rPr>
        <w:t>s per</w:t>
      </w:r>
      <w:r w:rsidR="00416465" w:rsidRPr="0026405A">
        <w:rPr>
          <w:sz w:val="21"/>
        </w:rPr>
        <w:t xml:space="preserve"> timme</w:t>
      </w:r>
      <w:r w:rsidRPr="0026405A">
        <w:rPr>
          <w:sz w:val="21"/>
        </w:rPr>
        <w:t xml:space="preserve">. </w:t>
      </w:r>
      <w:r w:rsidR="00416465" w:rsidRPr="0026405A">
        <w:rPr>
          <w:sz w:val="21"/>
        </w:rPr>
        <w:t xml:space="preserve">Den ska </w:t>
      </w:r>
      <w:r w:rsidRPr="0026405A">
        <w:rPr>
          <w:sz w:val="21"/>
        </w:rPr>
        <w:t xml:space="preserve">alltså </w:t>
      </w:r>
      <w:r w:rsidR="00416465" w:rsidRPr="0026405A">
        <w:rPr>
          <w:sz w:val="21"/>
        </w:rPr>
        <w:t xml:space="preserve">vara tidsdifferentierad (tidsindelad). Det betyder att den ska vara olika hög vid olika tider för att återspegla hur belastningen på elnätet varierar över tid. </w:t>
      </w:r>
      <w:r w:rsidR="00601ECB" w:rsidRPr="0026405A">
        <w:rPr>
          <w:sz w:val="21"/>
        </w:rPr>
        <w:t>Kraftringen har sådana effekttariffer för spotpriset och överföringsavgift</w:t>
      </w:r>
      <w:r w:rsidRPr="0026405A">
        <w:rPr>
          <w:sz w:val="21"/>
        </w:rPr>
        <w:t>en</w:t>
      </w:r>
      <w:r w:rsidR="00601ECB" w:rsidRPr="0026405A">
        <w:rPr>
          <w:sz w:val="21"/>
        </w:rPr>
        <w:t xml:space="preserve">. </w:t>
      </w:r>
    </w:p>
    <w:p w:rsidR="002F32FC" w:rsidRPr="0026405A" w:rsidRDefault="002F32FC" w:rsidP="002F32FC">
      <w:pPr>
        <w:rPr>
          <w:sz w:val="21"/>
        </w:rPr>
      </w:pPr>
    </w:p>
    <w:p w:rsidR="00601ECB" w:rsidRPr="0026405A" w:rsidRDefault="00877968" w:rsidP="0024469C">
      <w:pPr>
        <w:pStyle w:val="ei-paragraph"/>
        <w:spacing w:before="0" w:beforeAutospacing="0" w:after="0" w:afterAutospacing="0"/>
        <w:rPr>
          <w:color w:val="000000"/>
          <w:sz w:val="21"/>
        </w:rPr>
      </w:pPr>
      <w:r w:rsidRPr="0026405A">
        <w:rPr>
          <w:color w:val="000000"/>
          <w:sz w:val="21"/>
        </w:rPr>
        <w:t xml:space="preserve">För att </w:t>
      </w:r>
      <w:r w:rsidR="00601ECB" w:rsidRPr="0026405A">
        <w:rPr>
          <w:color w:val="000000"/>
          <w:sz w:val="21"/>
        </w:rPr>
        <w:t>minska föreningens elkostnader har styrelsen utrusta</w:t>
      </w:r>
      <w:r w:rsidR="00D65FF1" w:rsidRPr="0026405A">
        <w:rPr>
          <w:color w:val="000000"/>
          <w:sz w:val="21"/>
        </w:rPr>
        <w:t>t</w:t>
      </w:r>
      <w:r w:rsidR="00601ECB" w:rsidRPr="0026405A">
        <w:rPr>
          <w:color w:val="000000"/>
          <w:sz w:val="21"/>
        </w:rPr>
        <w:t xml:space="preserve"> </w:t>
      </w:r>
      <w:r w:rsidR="008A720D" w:rsidRPr="0026405A">
        <w:rPr>
          <w:color w:val="000000"/>
          <w:sz w:val="21"/>
        </w:rPr>
        <w:t xml:space="preserve">vår </w:t>
      </w:r>
      <w:r w:rsidR="00416465" w:rsidRPr="0026405A">
        <w:rPr>
          <w:color w:val="000000"/>
          <w:sz w:val="21"/>
        </w:rPr>
        <w:t>elcentral</w:t>
      </w:r>
      <w:r w:rsidR="00601ECB" w:rsidRPr="0026405A">
        <w:rPr>
          <w:color w:val="000000"/>
          <w:sz w:val="21"/>
        </w:rPr>
        <w:t xml:space="preserve"> </w:t>
      </w:r>
      <w:r w:rsidR="00416465" w:rsidRPr="0026405A">
        <w:rPr>
          <w:color w:val="000000"/>
          <w:sz w:val="21"/>
        </w:rPr>
        <w:t xml:space="preserve">med </w:t>
      </w:r>
      <w:r w:rsidR="00601ECB" w:rsidRPr="0026405A">
        <w:rPr>
          <w:color w:val="000000"/>
          <w:sz w:val="21"/>
        </w:rPr>
        <w:t xml:space="preserve">s.k. </w:t>
      </w:r>
      <w:r w:rsidR="008A720D" w:rsidRPr="0026405A">
        <w:rPr>
          <w:color w:val="000000"/>
          <w:sz w:val="21"/>
        </w:rPr>
        <w:t>lastbalanseringsutrustning</w:t>
      </w:r>
      <w:r w:rsidR="005E204A" w:rsidRPr="0026405A">
        <w:rPr>
          <w:color w:val="000000"/>
          <w:sz w:val="21"/>
        </w:rPr>
        <w:t xml:space="preserve"> för att jämna ut effektuttaget. Det har gjorts</w:t>
      </w:r>
      <w:r w:rsidR="008A720D" w:rsidRPr="0026405A">
        <w:rPr>
          <w:color w:val="000000"/>
          <w:sz w:val="21"/>
        </w:rPr>
        <w:t xml:space="preserve"> </w:t>
      </w:r>
      <w:r w:rsidR="00D65FF1" w:rsidRPr="0026405A">
        <w:rPr>
          <w:color w:val="000000"/>
          <w:sz w:val="21"/>
        </w:rPr>
        <w:t>när fler</w:t>
      </w:r>
      <w:r w:rsidR="008A720D" w:rsidRPr="0026405A">
        <w:rPr>
          <w:color w:val="000000"/>
          <w:sz w:val="21"/>
        </w:rPr>
        <w:t xml:space="preserve"> laddplatser</w:t>
      </w:r>
      <w:r w:rsidR="005E204A" w:rsidRPr="0026405A">
        <w:rPr>
          <w:color w:val="000000"/>
          <w:sz w:val="21"/>
        </w:rPr>
        <w:t xml:space="preserve"> har installerats. </w:t>
      </w:r>
      <w:r w:rsidR="00601ECB" w:rsidRPr="0026405A">
        <w:rPr>
          <w:color w:val="000000"/>
          <w:sz w:val="21"/>
        </w:rPr>
        <w:t xml:space="preserve">Elbilarna </w:t>
      </w:r>
      <w:r w:rsidR="00D65FF1" w:rsidRPr="0026405A">
        <w:rPr>
          <w:color w:val="000000"/>
          <w:sz w:val="21"/>
        </w:rPr>
        <w:t xml:space="preserve">kommer att få </w:t>
      </w:r>
      <w:r w:rsidR="00601ECB" w:rsidRPr="0026405A">
        <w:rPr>
          <w:color w:val="000000"/>
          <w:sz w:val="21"/>
        </w:rPr>
        <w:t>ladda m</w:t>
      </w:r>
      <w:r w:rsidR="00D65FF1" w:rsidRPr="0026405A">
        <w:rPr>
          <w:color w:val="000000"/>
          <w:sz w:val="21"/>
        </w:rPr>
        <w:t xml:space="preserve">er när </w:t>
      </w:r>
      <w:r w:rsidR="00601ECB" w:rsidRPr="0026405A">
        <w:rPr>
          <w:color w:val="000000"/>
          <w:sz w:val="21"/>
        </w:rPr>
        <w:t xml:space="preserve">elpriset är </w:t>
      </w:r>
      <w:r w:rsidR="00D65FF1" w:rsidRPr="0026405A">
        <w:rPr>
          <w:color w:val="000000"/>
          <w:sz w:val="21"/>
        </w:rPr>
        <w:t>lågt.</w:t>
      </w:r>
      <w:r w:rsidR="00601ECB" w:rsidRPr="0026405A">
        <w:rPr>
          <w:color w:val="000000"/>
          <w:sz w:val="21"/>
        </w:rPr>
        <w:t xml:space="preserve"> </w:t>
      </w:r>
      <w:r w:rsidR="00102168">
        <w:rPr>
          <w:color w:val="000000"/>
          <w:sz w:val="21"/>
        </w:rPr>
        <w:t>Se förklarande bilder här nedan.</w:t>
      </w:r>
    </w:p>
    <w:p w:rsidR="0024469C" w:rsidRPr="0026405A" w:rsidRDefault="0024469C" w:rsidP="0024469C">
      <w:pPr>
        <w:pStyle w:val="ei-paragraph"/>
        <w:spacing w:before="0" w:beforeAutospacing="0" w:after="0" w:afterAutospacing="0"/>
        <w:rPr>
          <w:color w:val="000000"/>
          <w:sz w:val="21"/>
        </w:rPr>
      </w:pPr>
    </w:p>
    <w:p w:rsidR="001A324B" w:rsidRDefault="0024469C" w:rsidP="0024469C">
      <w:pPr>
        <w:pStyle w:val="ei-paragraph"/>
        <w:spacing w:before="0" w:beforeAutospacing="0" w:after="0" w:afterAutospacing="0"/>
        <w:rPr>
          <w:color w:val="000000"/>
          <w:sz w:val="21"/>
        </w:rPr>
      </w:pPr>
      <w:r w:rsidRPr="0026405A">
        <w:rPr>
          <w:color w:val="000000"/>
          <w:sz w:val="21"/>
        </w:rPr>
        <w:t>F</w:t>
      </w:r>
      <w:r w:rsidR="005E204A" w:rsidRPr="0026405A">
        <w:rPr>
          <w:color w:val="000000"/>
          <w:sz w:val="21"/>
        </w:rPr>
        <w:t xml:space="preserve">öreningen får bidrag från Naturvårdsverket med </w:t>
      </w:r>
      <w:r w:rsidR="00601ECB" w:rsidRPr="0026405A">
        <w:rPr>
          <w:color w:val="000000"/>
          <w:sz w:val="21"/>
        </w:rPr>
        <w:t>5</w:t>
      </w:r>
      <w:r w:rsidR="005E204A" w:rsidRPr="0026405A">
        <w:rPr>
          <w:color w:val="000000"/>
          <w:sz w:val="21"/>
        </w:rPr>
        <w:t>0% av utgiften</w:t>
      </w:r>
      <w:r w:rsidR="00601ECB" w:rsidRPr="0026405A">
        <w:rPr>
          <w:color w:val="000000"/>
          <w:sz w:val="21"/>
        </w:rPr>
        <w:t xml:space="preserve"> </w:t>
      </w:r>
      <w:r w:rsidR="00D65FF1" w:rsidRPr="0026405A">
        <w:rPr>
          <w:color w:val="000000"/>
          <w:sz w:val="21"/>
        </w:rPr>
        <w:t xml:space="preserve">för laddplatser och lastbalansering och får full avdrag för momsen. </w:t>
      </w:r>
    </w:p>
    <w:p w:rsidR="001A324B" w:rsidRDefault="001A324B">
      <w:pPr>
        <w:rPr>
          <w:rFonts w:eastAsia="Times New Roman"/>
          <w:sz w:val="21"/>
          <w:lang w:eastAsia="sv-SE"/>
        </w:rPr>
      </w:pPr>
      <w:r>
        <w:rPr>
          <w:sz w:val="21"/>
        </w:rPr>
        <w:br w:type="page"/>
      </w:r>
    </w:p>
    <w:p w:rsidR="001A324B" w:rsidRDefault="001A324B" w:rsidP="0024469C">
      <w:pPr>
        <w:pStyle w:val="ei-paragraph"/>
        <w:spacing w:before="0" w:beforeAutospacing="0" w:after="0" w:afterAutospacing="0"/>
        <w:rPr>
          <w:color w:val="000000"/>
          <w:sz w:val="21"/>
        </w:rPr>
      </w:pPr>
      <w:r>
        <w:rPr>
          <w:noProof/>
          <w:color w:val="000000"/>
          <w:sz w:val="21"/>
        </w:rPr>
        <w:lastRenderedPageBreak/>
        <w:drawing>
          <wp:inline distT="0" distB="0" distL="0" distR="0">
            <wp:extent cx="3411816" cy="2559050"/>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tb. fastighet.pdf"/>
                    <pic:cNvPicPr/>
                  </pic:nvPicPr>
                  <pic:blipFill>
                    <a:blip r:embed="rId7">
                      <a:extLst>
                        <a:ext uri="{28A0092B-C50C-407E-A947-70E740481C1C}">
                          <a14:useLocalDpi xmlns:a14="http://schemas.microsoft.com/office/drawing/2010/main" val="0"/>
                        </a:ext>
                      </a:extLst>
                    </a:blip>
                    <a:stretch>
                      <a:fillRect/>
                    </a:stretch>
                  </pic:blipFill>
                  <pic:spPr>
                    <a:xfrm>
                      <a:off x="0" y="0"/>
                      <a:ext cx="3430903" cy="2573367"/>
                    </a:xfrm>
                    <a:prstGeom prst="rect">
                      <a:avLst/>
                    </a:prstGeom>
                  </pic:spPr>
                </pic:pic>
              </a:graphicData>
            </a:graphic>
          </wp:inline>
        </w:drawing>
      </w:r>
    </w:p>
    <w:p w:rsidR="001A324B" w:rsidRDefault="001A324B" w:rsidP="0024469C">
      <w:pPr>
        <w:pStyle w:val="ei-paragraph"/>
        <w:spacing w:before="0" w:beforeAutospacing="0" w:after="0" w:afterAutospacing="0"/>
        <w:rPr>
          <w:color w:val="000000"/>
          <w:sz w:val="21"/>
        </w:rPr>
      </w:pPr>
      <w:r>
        <w:rPr>
          <w:color w:val="000000"/>
          <w:sz w:val="21"/>
        </w:rPr>
        <w:t xml:space="preserve">Laddboxar kräver mycket ström. Lastbalansering fastighet skyddar </w:t>
      </w:r>
    </w:p>
    <w:p w:rsidR="001A324B" w:rsidRDefault="001A324B" w:rsidP="0024469C">
      <w:pPr>
        <w:pStyle w:val="ei-paragraph"/>
        <w:spacing w:before="0" w:beforeAutospacing="0" w:after="0" w:afterAutospacing="0"/>
        <w:rPr>
          <w:color w:val="000000"/>
          <w:sz w:val="21"/>
        </w:rPr>
      </w:pPr>
      <w:r>
        <w:rPr>
          <w:color w:val="000000"/>
          <w:sz w:val="21"/>
        </w:rPr>
        <w:t xml:space="preserve">huset huvudsäkring så att den inte utlöses och gör huset strömlöst. </w:t>
      </w:r>
    </w:p>
    <w:p w:rsidR="001A324B" w:rsidRDefault="001A324B" w:rsidP="0024469C">
      <w:pPr>
        <w:pStyle w:val="ei-paragraph"/>
        <w:spacing w:before="0" w:beforeAutospacing="0" w:after="0" w:afterAutospacing="0"/>
        <w:rPr>
          <w:color w:val="000000"/>
          <w:sz w:val="21"/>
        </w:rPr>
      </w:pPr>
    </w:p>
    <w:p w:rsidR="001A324B" w:rsidRDefault="001A324B" w:rsidP="0024469C">
      <w:pPr>
        <w:pStyle w:val="ei-paragraph"/>
        <w:spacing w:before="0" w:beforeAutospacing="0" w:after="0" w:afterAutospacing="0"/>
        <w:rPr>
          <w:color w:val="000000"/>
          <w:sz w:val="21"/>
        </w:rPr>
      </w:pPr>
      <w:r>
        <w:rPr>
          <w:noProof/>
          <w:color w:val="000000"/>
          <w:sz w:val="21"/>
        </w:rPr>
        <w:drawing>
          <wp:inline distT="0" distB="0" distL="0" distR="0">
            <wp:extent cx="3394884" cy="25463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stb laddboxar.pdf"/>
                    <pic:cNvPicPr/>
                  </pic:nvPicPr>
                  <pic:blipFill>
                    <a:blip r:embed="rId8">
                      <a:extLst>
                        <a:ext uri="{28A0092B-C50C-407E-A947-70E740481C1C}">
                          <a14:useLocalDpi xmlns:a14="http://schemas.microsoft.com/office/drawing/2010/main" val="0"/>
                        </a:ext>
                      </a:extLst>
                    </a:blip>
                    <a:stretch>
                      <a:fillRect/>
                    </a:stretch>
                  </pic:blipFill>
                  <pic:spPr>
                    <a:xfrm>
                      <a:off x="0" y="0"/>
                      <a:ext cx="3407531" cy="2555836"/>
                    </a:xfrm>
                    <a:prstGeom prst="rect">
                      <a:avLst/>
                    </a:prstGeom>
                  </pic:spPr>
                </pic:pic>
              </a:graphicData>
            </a:graphic>
          </wp:inline>
        </w:drawing>
      </w:r>
    </w:p>
    <w:p w:rsidR="001A324B" w:rsidRDefault="001A324B" w:rsidP="0024469C">
      <w:pPr>
        <w:pStyle w:val="ei-paragraph"/>
        <w:spacing w:before="0" w:beforeAutospacing="0" w:after="0" w:afterAutospacing="0"/>
        <w:rPr>
          <w:color w:val="000000"/>
          <w:sz w:val="21"/>
        </w:rPr>
      </w:pPr>
      <w:r>
        <w:rPr>
          <w:color w:val="000000"/>
          <w:sz w:val="21"/>
        </w:rPr>
        <w:t xml:space="preserve">Hur mycket ström som vid olika tider bör tillåtas gå till </w:t>
      </w:r>
      <w:proofErr w:type="spellStart"/>
      <w:r>
        <w:rPr>
          <w:color w:val="000000"/>
          <w:sz w:val="21"/>
        </w:rPr>
        <w:t>laddboxarna</w:t>
      </w:r>
      <w:proofErr w:type="spellEnd"/>
      <w:r>
        <w:rPr>
          <w:color w:val="000000"/>
          <w:sz w:val="21"/>
        </w:rPr>
        <w:t xml:space="preserve"> kan </w:t>
      </w:r>
    </w:p>
    <w:p w:rsidR="001A324B" w:rsidRDefault="001A324B" w:rsidP="0024469C">
      <w:pPr>
        <w:pStyle w:val="ei-paragraph"/>
        <w:spacing w:before="0" w:beforeAutospacing="0" w:after="0" w:afterAutospacing="0"/>
        <w:rPr>
          <w:color w:val="000000"/>
          <w:sz w:val="21"/>
        </w:rPr>
      </w:pPr>
      <w:r>
        <w:rPr>
          <w:color w:val="000000"/>
          <w:sz w:val="21"/>
        </w:rPr>
        <w:t>styras så att bilarna laddar mer vid tider då strömmen är billigare.</w:t>
      </w:r>
    </w:p>
    <w:p w:rsidR="001A324B" w:rsidRDefault="001A324B" w:rsidP="0024469C">
      <w:pPr>
        <w:pStyle w:val="ei-paragraph"/>
        <w:spacing w:before="0" w:beforeAutospacing="0" w:after="0" w:afterAutospacing="0"/>
        <w:rPr>
          <w:color w:val="000000"/>
          <w:sz w:val="21"/>
        </w:rPr>
      </w:pPr>
    </w:p>
    <w:p w:rsidR="009B000F" w:rsidRDefault="001A324B" w:rsidP="0024469C">
      <w:pPr>
        <w:pStyle w:val="ei-paragraph"/>
        <w:spacing w:before="0" w:beforeAutospacing="0" w:after="0" w:afterAutospacing="0"/>
        <w:rPr>
          <w:color w:val="000000"/>
          <w:sz w:val="21"/>
        </w:rPr>
      </w:pPr>
      <w:r>
        <w:rPr>
          <w:noProof/>
          <w:color w:val="000000"/>
          <w:sz w:val="21"/>
        </w:rPr>
        <w:drawing>
          <wp:inline distT="0" distB="0" distL="0" distR="0">
            <wp:extent cx="3361020" cy="2520950"/>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ter.pdf"/>
                    <pic:cNvPicPr/>
                  </pic:nvPicPr>
                  <pic:blipFill>
                    <a:blip r:embed="rId9">
                      <a:extLst>
                        <a:ext uri="{28A0092B-C50C-407E-A947-70E740481C1C}">
                          <a14:useLocalDpi xmlns:a14="http://schemas.microsoft.com/office/drawing/2010/main" val="0"/>
                        </a:ext>
                      </a:extLst>
                    </a:blip>
                    <a:stretch>
                      <a:fillRect/>
                    </a:stretch>
                  </pic:blipFill>
                  <pic:spPr>
                    <a:xfrm>
                      <a:off x="0" y="0"/>
                      <a:ext cx="3372136" cy="2529288"/>
                    </a:xfrm>
                    <a:prstGeom prst="rect">
                      <a:avLst/>
                    </a:prstGeom>
                  </pic:spPr>
                </pic:pic>
              </a:graphicData>
            </a:graphic>
          </wp:inline>
        </w:drawing>
      </w:r>
    </w:p>
    <w:p w:rsidR="001A324B" w:rsidRPr="0026405A" w:rsidRDefault="008E3FB8" w:rsidP="0024469C">
      <w:pPr>
        <w:pStyle w:val="ei-paragraph"/>
        <w:spacing w:before="0" w:beforeAutospacing="0" w:after="0" w:afterAutospacing="0"/>
        <w:rPr>
          <w:color w:val="000000"/>
          <w:sz w:val="21"/>
        </w:rPr>
      </w:pPr>
      <w:r>
        <w:rPr>
          <w:color w:val="000000"/>
          <w:sz w:val="21"/>
        </w:rPr>
        <w:t xml:space="preserve">I elcentralen finns en router </w:t>
      </w:r>
      <w:bookmarkStart w:id="0" w:name="_GoBack"/>
      <w:bookmarkEnd w:id="0"/>
    </w:p>
    <w:sectPr w:rsidR="001A324B" w:rsidRPr="0026405A" w:rsidSect="00926F0A">
      <w:headerReference w:type="even" r:id="rId10"/>
      <w:headerReference w:type="default" r:id="rId11"/>
      <w:pgSz w:w="11900" w:h="1682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6CC" w:rsidRDefault="00A866CC" w:rsidP="005F455B">
      <w:r>
        <w:separator/>
      </w:r>
    </w:p>
  </w:endnote>
  <w:endnote w:type="continuationSeparator" w:id="0">
    <w:p w:rsidR="00A866CC" w:rsidRDefault="00A866CC" w:rsidP="005F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lissLigh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6CC" w:rsidRDefault="00A866CC" w:rsidP="005F455B">
      <w:r>
        <w:separator/>
      </w:r>
    </w:p>
  </w:footnote>
  <w:footnote w:type="continuationSeparator" w:id="0">
    <w:p w:rsidR="00A866CC" w:rsidRDefault="00A866CC" w:rsidP="005F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359359059"/>
      <w:docPartObj>
        <w:docPartGallery w:val="Page Numbers (Top of Page)"/>
        <w:docPartUnique/>
      </w:docPartObj>
    </w:sdtPr>
    <w:sdtEndPr>
      <w:rPr>
        <w:rStyle w:val="Sidnummer"/>
      </w:rPr>
    </w:sdtEndPr>
    <w:sdtContent>
      <w:p w:rsidR="002359EF" w:rsidRDefault="002359EF" w:rsidP="00BF0DA6">
        <w:pPr>
          <w:pStyle w:val="Sidhuvud"/>
          <w:framePr w:wrap="none" w:vAnchor="text" w:hAnchor="margin" w:xAlign="outside"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rsidR="005F455B" w:rsidRDefault="005F455B" w:rsidP="002359EF">
    <w:pPr>
      <w:pStyle w:val="Sidhuvud"/>
      <w:ind w:right="360" w:firstLine="360"/>
    </w:pPr>
    <w:r>
      <w:t>2025-02-10//HM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776060565"/>
      <w:docPartObj>
        <w:docPartGallery w:val="Page Numbers (Top of Page)"/>
        <w:docPartUnique/>
      </w:docPartObj>
    </w:sdtPr>
    <w:sdtEndPr>
      <w:rPr>
        <w:rStyle w:val="Sidnummer"/>
      </w:rPr>
    </w:sdtEndPr>
    <w:sdtContent>
      <w:p w:rsidR="002359EF" w:rsidRDefault="002359EF" w:rsidP="00BF0DA6">
        <w:pPr>
          <w:pStyle w:val="Sidhuvud"/>
          <w:framePr w:wrap="none" w:vAnchor="text" w:hAnchor="margin" w:xAlign="outside"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rsidR="005F455B" w:rsidRDefault="005F455B" w:rsidP="002359EF">
    <w:pPr>
      <w:pStyle w:val="Sidhuvud"/>
      <w:ind w:right="360" w:firstLine="360"/>
    </w:pPr>
    <w:r>
      <w:t>2025-02-1</w:t>
    </w:r>
    <w:r w:rsidR="005E3BFD">
      <w:t>6</w:t>
    </w:r>
    <w:r>
      <w:t>//HM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F3AD7"/>
    <w:multiLevelType w:val="multilevel"/>
    <w:tmpl w:val="F23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534D7"/>
    <w:multiLevelType w:val="hybridMultilevel"/>
    <w:tmpl w:val="1C3A6344"/>
    <w:lvl w:ilvl="0" w:tplc="B29CAFC2">
      <w:numFmt w:val="bullet"/>
      <w:lvlText w:val="-"/>
      <w:lvlJc w:val="left"/>
      <w:pPr>
        <w:ind w:left="720" w:hanging="360"/>
      </w:pPr>
      <w:rPr>
        <w:rFonts w:ascii="BlissLight" w:eastAsia="Times New Roman" w:hAnsi="Bliss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mirrorMargins/>
  <w:proofState w:spelling="clean" w:grammar="clean"/>
  <w:defaultTabStop w:val="1304"/>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BE"/>
    <w:rsid w:val="00054B69"/>
    <w:rsid w:val="0009290C"/>
    <w:rsid w:val="00093CCC"/>
    <w:rsid w:val="000D785D"/>
    <w:rsid w:val="00102168"/>
    <w:rsid w:val="00111FEA"/>
    <w:rsid w:val="00114F78"/>
    <w:rsid w:val="00130C01"/>
    <w:rsid w:val="00155B15"/>
    <w:rsid w:val="001A324B"/>
    <w:rsid w:val="00223067"/>
    <w:rsid w:val="002359EF"/>
    <w:rsid w:val="0024469C"/>
    <w:rsid w:val="0026405A"/>
    <w:rsid w:val="00273823"/>
    <w:rsid w:val="00273D30"/>
    <w:rsid w:val="002761EF"/>
    <w:rsid w:val="00281BF4"/>
    <w:rsid w:val="002D734D"/>
    <w:rsid w:val="002E112B"/>
    <w:rsid w:val="002F32FC"/>
    <w:rsid w:val="00304356"/>
    <w:rsid w:val="0032255A"/>
    <w:rsid w:val="00385D95"/>
    <w:rsid w:val="0039092F"/>
    <w:rsid w:val="003A0487"/>
    <w:rsid w:val="003C740A"/>
    <w:rsid w:val="003E0534"/>
    <w:rsid w:val="004148EE"/>
    <w:rsid w:val="00416465"/>
    <w:rsid w:val="00477279"/>
    <w:rsid w:val="004E381F"/>
    <w:rsid w:val="00521D0F"/>
    <w:rsid w:val="00534723"/>
    <w:rsid w:val="00563BD1"/>
    <w:rsid w:val="005E204A"/>
    <w:rsid w:val="005E3BFD"/>
    <w:rsid w:val="005E7F0B"/>
    <w:rsid w:val="005F455B"/>
    <w:rsid w:val="00601ECB"/>
    <w:rsid w:val="006777DA"/>
    <w:rsid w:val="00692F3B"/>
    <w:rsid w:val="006D63A4"/>
    <w:rsid w:val="006E2507"/>
    <w:rsid w:val="006F178D"/>
    <w:rsid w:val="00704B53"/>
    <w:rsid w:val="007C2D0A"/>
    <w:rsid w:val="007C586A"/>
    <w:rsid w:val="007E7634"/>
    <w:rsid w:val="00877968"/>
    <w:rsid w:val="008A720D"/>
    <w:rsid w:val="008E2EB3"/>
    <w:rsid w:val="008E3FB8"/>
    <w:rsid w:val="00926F0A"/>
    <w:rsid w:val="0097250A"/>
    <w:rsid w:val="009B000F"/>
    <w:rsid w:val="00A866CC"/>
    <w:rsid w:val="00B726E9"/>
    <w:rsid w:val="00BD21BE"/>
    <w:rsid w:val="00BF5774"/>
    <w:rsid w:val="00C013EA"/>
    <w:rsid w:val="00C5693E"/>
    <w:rsid w:val="00C60E5E"/>
    <w:rsid w:val="00C8174B"/>
    <w:rsid w:val="00CC4FFA"/>
    <w:rsid w:val="00D019E9"/>
    <w:rsid w:val="00D51E24"/>
    <w:rsid w:val="00D65FF1"/>
    <w:rsid w:val="00D937E6"/>
    <w:rsid w:val="00DA51E8"/>
    <w:rsid w:val="00E00976"/>
    <w:rsid w:val="00EA23D2"/>
    <w:rsid w:val="00F77E42"/>
    <w:rsid w:val="00FE0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8503ADE6-C41D-0A4A-8ED2-31A62828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mbria" w:hAnsi="Times New Roman" w:cs="Times New Roman"/>
        <w:color w:val="000000"/>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F57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C8174B"/>
    <w:pPr>
      <w:spacing w:before="100" w:beforeAutospacing="1" w:after="100" w:afterAutospacing="1"/>
      <w:outlineLvl w:val="1"/>
    </w:pPr>
    <w:rPr>
      <w:rFonts w:eastAsia="Times New Roman"/>
      <w:b/>
      <w:bCs/>
      <w:color w:val="auto"/>
      <w:sz w:val="36"/>
      <w:szCs w:val="36"/>
      <w:lang w:eastAsia="sv-SE"/>
    </w:rPr>
  </w:style>
  <w:style w:type="paragraph" w:styleId="Rubrik3">
    <w:name w:val="heading 3"/>
    <w:basedOn w:val="Normal"/>
    <w:next w:val="Normal"/>
    <w:link w:val="Rubrik3Char"/>
    <w:uiPriority w:val="9"/>
    <w:semiHidden/>
    <w:unhideWhenUsed/>
    <w:qFormat/>
    <w:rsid w:val="00BF577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i-paragraph">
    <w:name w:val="ei-paragraph"/>
    <w:basedOn w:val="Normal"/>
    <w:rsid w:val="00416465"/>
    <w:pPr>
      <w:spacing w:before="100" w:beforeAutospacing="1" w:after="100" w:afterAutospacing="1"/>
    </w:pPr>
    <w:rPr>
      <w:rFonts w:eastAsia="Times New Roman"/>
      <w:color w:val="auto"/>
      <w:lang w:eastAsia="sv-SE"/>
    </w:rPr>
  </w:style>
  <w:style w:type="paragraph" w:customStyle="1" w:styleId="font-normal">
    <w:name w:val="font-normal"/>
    <w:basedOn w:val="Normal"/>
    <w:rsid w:val="0009290C"/>
    <w:pPr>
      <w:spacing w:before="100" w:beforeAutospacing="1" w:after="100" w:afterAutospacing="1"/>
    </w:pPr>
    <w:rPr>
      <w:rFonts w:eastAsia="Times New Roman"/>
      <w:color w:val="auto"/>
      <w:lang w:eastAsia="sv-SE"/>
    </w:rPr>
  </w:style>
  <w:style w:type="character" w:customStyle="1" w:styleId="Rubrik2Char">
    <w:name w:val="Rubrik 2 Char"/>
    <w:basedOn w:val="Standardstycketeckensnitt"/>
    <w:link w:val="Rubrik2"/>
    <w:uiPriority w:val="9"/>
    <w:rsid w:val="00C8174B"/>
    <w:rPr>
      <w:rFonts w:eastAsia="Times New Roman"/>
      <w:b/>
      <w:bCs/>
      <w:color w:val="auto"/>
      <w:sz w:val="36"/>
      <w:szCs w:val="36"/>
      <w:lang w:eastAsia="sv-SE"/>
    </w:rPr>
  </w:style>
  <w:style w:type="paragraph" w:styleId="Normalwebb">
    <w:name w:val="Normal (Web)"/>
    <w:basedOn w:val="Normal"/>
    <w:uiPriority w:val="99"/>
    <w:unhideWhenUsed/>
    <w:rsid w:val="00C8174B"/>
    <w:pPr>
      <w:spacing w:before="100" w:beforeAutospacing="1" w:after="100" w:afterAutospacing="1"/>
    </w:pPr>
    <w:rPr>
      <w:rFonts w:eastAsia="Times New Roman"/>
      <w:color w:val="auto"/>
      <w:lang w:eastAsia="sv-SE"/>
    </w:rPr>
  </w:style>
  <w:style w:type="character" w:styleId="Stark">
    <w:name w:val="Strong"/>
    <w:basedOn w:val="Standardstycketeckensnitt"/>
    <w:uiPriority w:val="22"/>
    <w:qFormat/>
    <w:rsid w:val="00C8174B"/>
    <w:rPr>
      <w:b/>
      <w:bCs/>
    </w:rPr>
  </w:style>
  <w:style w:type="character" w:customStyle="1" w:styleId="Rubrik3Char">
    <w:name w:val="Rubrik 3 Char"/>
    <w:basedOn w:val="Standardstycketeckensnitt"/>
    <w:link w:val="Rubrik3"/>
    <w:uiPriority w:val="9"/>
    <w:semiHidden/>
    <w:rsid w:val="00BF5774"/>
    <w:rPr>
      <w:rFonts w:asciiTheme="majorHAnsi" w:eastAsiaTheme="majorEastAsia" w:hAnsiTheme="majorHAnsi" w:cstheme="majorBidi"/>
      <w:color w:val="1F3763" w:themeColor="accent1" w:themeShade="7F"/>
    </w:rPr>
  </w:style>
  <w:style w:type="character" w:customStyle="1" w:styleId="Rubrik1Char">
    <w:name w:val="Rubrik 1 Char"/>
    <w:basedOn w:val="Standardstycketeckensnitt"/>
    <w:link w:val="Rubrik1"/>
    <w:uiPriority w:val="9"/>
    <w:rsid w:val="00BF577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rdstycketeckensnitt"/>
    <w:rsid w:val="00BF5774"/>
  </w:style>
  <w:style w:type="character" w:styleId="Hyperlnk">
    <w:name w:val="Hyperlink"/>
    <w:basedOn w:val="Standardstycketeckensnitt"/>
    <w:uiPriority w:val="99"/>
    <w:semiHidden/>
    <w:unhideWhenUsed/>
    <w:rsid w:val="00BF5774"/>
    <w:rPr>
      <w:color w:val="0000FF"/>
      <w:u w:val="single"/>
    </w:rPr>
  </w:style>
  <w:style w:type="paragraph" w:styleId="Sidhuvud">
    <w:name w:val="header"/>
    <w:basedOn w:val="Normal"/>
    <w:link w:val="SidhuvudChar"/>
    <w:uiPriority w:val="99"/>
    <w:unhideWhenUsed/>
    <w:rsid w:val="005F455B"/>
    <w:pPr>
      <w:tabs>
        <w:tab w:val="center" w:pos="4536"/>
        <w:tab w:val="right" w:pos="9072"/>
      </w:tabs>
    </w:pPr>
  </w:style>
  <w:style w:type="character" w:customStyle="1" w:styleId="SidhuvudChar">
    <w:name w:val="Sidhuvud Char"/>
    <w:basedOn w:val="Standardstycketeckensnitt"/>
    <w:link w:val="Sidhuvud"/>
    <w:uiPriority w:val="99"/>
    <w:rsid w:val="005F455B"/>
  </w:style>
  <w:style w:type="paragraph" w:styleId="Sidfot">
    <w:name w:val="footer"/>
    <w:basedOn w:val="Normal"/>
    <w:link w:val="SidfotChar"/>
    <w:uiPriority w:val="99"/>
    <w:unhideWhenUsed/>
    <w:rsid w:val="005F455B"/>
    <w:pPr>
      <w:tabs>
        <w:tab w:val="center" w:pos="4536"/>
        <w:tab w:val="right" w:pos="9072"/>
      </w:tabs>
    </w:pPr>
  </w:style>
  <w:style w:type="character" w:customStyle="1" w:styleId="SidfotChar">
    <w:name w:val="Sidfot Char"/>
    <w:basedOn w:val="Standardstycketeckensnitt"/>
    <w:link w:val="Sidfot"/>
    <w:uiPriority w:val="99"/>
    <w:rsid w:val="005F455B"/>
  </w:style>
  <w:style w:type="character" w:styleId="Sidnummer">
    <w:name w:val="page number"/>
    <w:basedOn w:val="Standardstycketeckensnitt"/>
    <w:uiPriority w:val="99"/>
    <w:semiHidden/>
    <w:unhideWhenUsed/>
    <w:rsid w:val="0023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2159">
      <w:bodyDiv w:val="1"/>
      <w:marLeft w:val="0"/>
      <w:marRight w:val="0"/>
      <w:marTop w:val="0"/>
      <w:marBottom w:val="0"/>
      <w:divBdr>
        <w:top w:val="none" w:sz="0" w:space="0" w:color="auto"/>
        <w:left w:val="none" w:sz="0" w:space="0" w:color="auto"/>
        <w:bottom w:val="none" w:sz="0" w:space="0" w:color="auto"/>
        <w:right w:val="none" w:sz="0" w:space="0" w:color="auto"/>
      </w:divBdr>
    </w:div>
    <w:div w:id="346519989">
      <w:bodyDiv w:val="1"/>
      <w:marLeft w:val="0"/>
      <w:marRight w:val="0"/>
      <w:marTop w:val="0"/>
      <w:marBottom w:val="0"/>
      <w:divBdr>
        <w:top w:val="none" w:sz="0" w:space="0" w:color="auto"/>
        <w:left w:val="none" w:sz="0" w:space="0" w:color="auto"/>
        <w:bottom w:val="none" w:sz="0" w:space="0" w:color="auto"/>
        <w:right w:val="none" w:sz="0" w:space="0" w:color="auto"/>
      </w:divBdr>
    </w:div>
    <w:div w:id="392894206">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31605846">
      <w:bodyDiv w:val="1"/>
      <w:marLeft w:val="0"/>
      <w:marRight w:val="0"/>
      <w:marTop w:val="0"/>
      <w:marBottom w:val="0"/>
      <w:divBdr>
        <w:top w:val="none" w:sz="0" w:space="0" w:color="auto"/>
        <w:left w:val="none" w:sz="0" w:space="0" w:color="auto"/>
        <w:bottom w:val="none" w:sz="0" w:space="0" w:color="auto"/>
        <w:right w:val="none" w:sz="0" w:space="0" w:color="auto"/>
      </w:divBdr>
      <w:divsChild>
        <w:div w:id="766270853">
          <w:marLeft w:val="0"/>
          <w:marRight w:val="0"/>
          <w:marTop w:val="0"/>
          <w:marBottom w:val="0"/>
          <w:divBdr>
            <w:top w:val="none" w:sz="0" w:space="0" w:color="auto"/>
            <w:left w:val="none" w:sz="0" w:space="0" w:color="auto"/>
            <w:bottom w:val="none" w:sz="0" w:space="0" w:color="auto"/>
            <w:right w:val="none" w:sz="0" w:space="0" w:color="auto"/>
          </w:divBdr>
          <w:divsChild>
            <w:div w:id="1111050413">
              <w:marLeft w:val="0"/>
              <w:marRight w:val="0"/>
              <w:marTop w:val="0"/>
              <w:marBottom w:val="0"/>
              <w:divBdr>
                <w:top w:val="none" w:sz="0" w:space="0" w:color="auto"/>
                <w:left w:val="none" w:sz="0" w:space="0" w:color="auto"/>
                <w:bottom w:val="none" w:sz="0" w:space="0" w:color="auto"/>
                <w:right w:val="none" w:sz="0" w:space="0" w:color="auto"/>
              </w:divBdr>
            </w:div>
          </w:divsChild>
        </w:div>
        <w:div w:id="269123020">
          <w:marLeft w:val="0"/>
          <w:marRight w:val="0"/>
          <w:marTop w:val="0"/>
          <w:marBottom w:val="0"/>
          <w:divBdr>
            <w:top w:val="none" w:sz="0" w:space="0" w:color="auto"/>
            <w:left w:val="none" w:sz="0" w:space="0" w:color="auto"/>
            <w:bottom w:val="none" w:sz="0" w:space="0" w:color="auto"/>
            <w:right w:val="none" w:sz="0" w:space="0" w:color="auto"/>
          </w:divBdr>
          <w:divsChild>
            <w:div w:id="12849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6046">
      <w:bodyDiv w:val="1"/>
      <w:marLeft w:val="0"/>
      <w:marRight w:val="0"/>
      <w:marTop w:val="0"/>
      <w:marBottom w:val="0"/>
      <w:divBdr>
        <w:top w:val="none" w:sz="0" w:space="0" w:color="auto"/>
        <w:left w:val="none" w:sz="0" w:space="0" w:color="auto"/>
        <w:bottom w:val="none" w:sz="0" w:space="0" w:color="auto"/>
        <w:right w:val="none" w:sz="0" w:space="0" w:color="auto"/>
      </w:divBdr>
    </w:div>
    <w:div w:id="1227253907">
      <w:bodyDiv w:val="1"/>
      <w:marLeft w:val="0"/>
      <w:marRight w:val="0"/>
      <w:marTop w:val="0"/>
      <w:marBottom w:val="0"/>
      <w:divBdr>
        <w:top w:val="none" w:sz="0" w:space="0" w:color="auto"/>
        <w:left w:val="none" w:sz="0" w:space="0" w:color="auto"/>
        <w:bottom w:val="none" w:sz="0" w:space="0" w:color="auto"/>
        <w:right w:val="none" w:sz="0" w:space="0" w:color="auto"/>
      </w:divBdr>
    </w:div>
    <w:div w:id="1231965769">
      <w:bodyDiv w:val="1"/>
      <w:marLeft w:val="0"/>
      <w:marRight w:val="0"/>
      <w:marTop w:val="0"/>
      <w:marBottom w:val="0"/>
      <w:divBdr>
        <w:top w:val="none" w:sz="0" w:space="0" w:color="auto"/>
        <w:left w:val="none" w:sz="0" w:space="0" w:color="auto"/>
        <w:bottom w:val="none" w:sz="0" w:space="0" w:color="auto"/>
        <w:right w:val="none" w:sz="0" w:space="0" w:color="auto"/>
      </w:divBdr>
    </w:div>
    <w:div w:id="1477454525">
      <w:bodyDiv w:val="1"/>
      <w:marLeft w:val="0"/>
      <w:marRight w:val="0"/>
      <w:marTop w:val="0"/>
      <w:marBottom w:val="0"/>
      <w:divBdr>
        <w:top w:val="none" w:sz="0" w:space="0" w:color="auto"/>
        <w:left w:val="none" w:sz="0" w:space="0" w:color="auto"/>
        <w:bottom w:val="none" w:sz="0" w:space="0" w:color="auto"/>
        <w:right w:val="none" w:sz="0" w:space="0" w:color="auto"/>
      </w:divBdr>
      <w:divsChild>
        <w:div w:id="858202509">
          <w:marLeft w:val="0"/>
          <w:marRight w:val="0"/>
          <w:marTop w:val="0"/>
          <w:marBottom w:val="0"/>
          <w:divBdr>
            <w:top w:val="none" w:sz="0" w:space="0" w:color="auto"/>
            <w:left w:val="none" w:sz="0" w:space="0" w:color="auto"/>
            <w:bottom w:val="none" w:sz="0" w:space="0" w:color="auto"/>
            <w:right w:val="none" w:sz="0" w:space="0" w:color="auto"/>
          </w:divBdr>
          <w:divsChild>
            <w:div w:id="1060396353">
              <w:marLeft w:val="0"/>
              <w:marRight w:val="0"/>
              <w:marTop w:val="0"/>
              <w:marBottom w:val="0"/>
              <w:divBdr>
                <w:top w:val="none" w:sz="0" w:space="0" w:color="auto"/>
                <w:left w:val="none" w:sz="0" w:space="0" w:color="auto"/>
                <w:bottom w:val="none" w:sz="0" w:space="0" w:color="auto"/>
                <w:right w:val="none" w:sz="0" w:space="0" w:color="auto"/>
              </w:divBdr>
            </w:div>
          </w:divsChild>
        </w:div>
        <w:div w:id="53361881">
          <w:marLeft w:val="0"/>
          <w:marRight w:val="0"/>
          <w:marTop w:val="0"/>
          <w:marBottom w:val="0"/>
          <w:divBdr>
            <w:top w:val="none" w:sz="0" w:space="0" w:color="auto"/>
            <w:left w:val="none" w:sz="0" w:space="0" w:color="auto"/>
            <w:bottom w:val="none" w:sz="0" w:space="0" w:color="auto"/>
            <w:right w:val="none" w:sz="0" w:space="0" w:color="auto"/>
          </w:divBdr>
          <w:divsChild>
            <w:div w:id="1374041999">
              <w:marLeft w:val="0"/>
              <w:marRight w:val="0"/>
              <w:marTop w:val="225"/>
              <w:marBottom w:val="225"/>
              <w:divBdr>
                <w:top w:val="none" w:sz="0" w:space="0" w:color="auto"/>
                <w:left w:val="none" w:sz="0" w:space="0" w:color="auto"/>
                <w:bottom w:val="none" w:sz="0" w:space="0" w:color="auto"/>
                <w:right w:val="none" w:sz="0" w:space="0" w:color="auto"/>
              </w:divBdr>
              <w:divsChild>
                <w:div w:id="1000960981">
                  <w:marLeft w:val="0"/>
                  <w:marRight w:val="0"/>
                  <w:marTop w:val="0"/>
                  <w:marBottom w:val="0"/>
                  <w:divBdr>
                    <w:top w:val="none" w:sz="0" w:space="0" w:color="auto"/>
                    <w:left w:val="none" w:sz="0" w:space="0" w:color="auto"/>
                    <w:bottom w:val="none" w:sz="0" w:space="0" w:color="auto"/>
                    <w:right w:val="none" w:sz="0" w:space="0" w:color="auto"/>
                  </w:divBdr>
                </w:div>
                <w:div w:id="1347442633">
                  <w:marLeft w:val="0"/>
                  <w:marRight w:val="0"/>
                  <w:marTop w:val="0"/>
                  <w:marBottom w:val="0"/>
                  <w:divBdr>
                    <w:top w:val="none" w:sz="0" w:space="0" w:color="auto"/>
                    <w:left w:val="none" w:sz="0" w:space="0" w:color="auto"/>
                    <w:bottom w:val="none" w:sz="0" w:space="0" w:color="auto"/>
                    <w:right w:val="none" w:sz="0" w:space="0" w:color="auto"/>
                  </w:divBdr>
                  <w:divsChild>
                    <w:div w:id="1038509522">
                      <w:marLeft w:val="0"/>
                      <w:marRight w:val="0"/>
                      <w:marTop w:val="0"/>
                      <w:marBottom w:val="0"/>
                      <w:divBdr>
                        <w:top w:val="none" w:sz="0" w:space="0" w:color="auto"/>
                        <w:left w:val="none" w:sz="0" w:space="0" w:color="auto"/>
                        <w:bottom w:val="none" w:sz="0" w:space="0" w:color="auto"/>
                        <w:right w:val="none" w:sz="0" w:space="0" w:color="auto"/>
                      </w:divBdr>
                      <w:divsChild>
                        <w:div w:id="17820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3228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Malmer</dc:creator>
  <cp:keywords/>
  <dc:description/>
  <cp:lastModifiedBy>Håkan Malmer</cp:lastModifiedBy>
  <cp:revision>2</cp:revision>
  <cp:lastPrinted>2025-02-14T21:36:00Z</cp:lastPrinted>
  <dcterms:created xsi:type="dcterms:W3CDTF">2025-02-22T10:52:00Z</dcterms:created>
  <dcterms:modified xsi:type="dcterms:W3CDTF">2025-02-22T10:52:00Z</dcterms:modified>
</cp:coreProperties>
</file>