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7B" w:rsidRDefault="004F0A7B" w:rsidP="00037F66">
      <w:pPr>
        <w:rPr>
          <w:rFonts w:ascii="Times New Roman" w:eastAsia="Times New Roman" w:hAnsi="Times New Roman" w:cs="Calibri"/>
          <w:b/>
          <w:smallCaps w:val="0"/>
          <w:sz w:val="24"/>
          <w:lang w:eastAsia="sv-SE"/>
        </w:rPr>
      </w:pPr>
    </w:p>
    <w:p w:rsidR="00536B5A" w:rsidRDefault="00536B5A" w:rsidP="00037F66">
      <w:pPr>
        <w:rPr>
          <w:rFonts w:ascii="Times New Roman" w:eastAsia="Times New Roman" w:hAnsi="Times New Roman" w:cs="Calibri"/>
          <w:b/>
          <w:smallCaps w:val="0"/>
          <w:sz w:val="32"/>
          <w:lang w:eastAsia="sv-SE"/>
        </w:rPr>
      </w:pPr>
    </w:p>
    <w:p w:rsidR="00536B5A" w:rsidRDefault="00536B5A" w:rsidP="00037F66">
      <w:pPr>
        <w:rPr>
          <w:rFonts w:ascii="Times New Roman" w:eastAsia="Times New Roman" w:hAnsi="Times New Roman" w:cs="Calibri"/>
          <w:b/>
          <w:smallCaps w:val="0"/>
          <w:sz w:val="32"/>
          <w:lang w:eastAsia="sv-SE"/>
        </w:rPr>
      </w:pPr>
    </w:p>
    <w:p w:rsidR="00037F66" w:rsidRPr="004F0A7B" w:rsidRDefault="00782DDA" w:rsidP="00037F66">
      <w:pPr>
        <w:rPr>
          <w:rFonts w:ascii="Times New Roman" w:eastAsia="Times New Roman" w:hAnsi="Times New Roman" w:cs="Calibri"/>
          <w:b/>
          <w:smallCaps w:val="0"/>
          <w:sz w:val="32"/>
          <w:lang w:eastAsia="sv-SE"/>
        </w:rPr>
      </w:pPr>
      <w:r w:rsidRPr="004F0A7B">
        <w:rPr>
          <w:rFonts w:ascii="Times New Roman" w:eastAsia="Times New Roman" w:hAnsi="Times New Roman" w:cs="Calibri"/>
          <w:b/>
          <w:smallCaps w:val="0"/>
          <w:sz w:val="32"/>
          <w:lang w:eastAsia="sv-SE"/>
        </w:rPr>
        <w:t>STAMBYTE ELLER RELINING</w:t>
      </w:r>
      <w:r w:rsidR="003645C2" w:rsidRPr="004F0A7B">
        <w:rPr>
          <w:rFonts w:ascii="Times New Roman" w:eastAsia="Times New Roman" w:hAnsi="Times New Roman" w:cs="Calibri"/>
          <w:b/>
          <w:smallCaps w:val="0"/>
          <w:sz w:val="32"/>
          <w:lang w:eastAsia="sv-SE"/>
        </w:rPr>
        <w:t>?</w:t>
      </w:r>
      <w:r w:rsidR="00037F66" w:rsidRPr="004F0A7B">
        <w:rPr>
          <w:rFonts w:ascii="Times New Roman" w:eastAsia="Times New Roman" w:hAnsi="Times New Roman" w:cs="Calibri"/>
          <w:b/>
          <w:smallCaps w:val="0"/>
          <w:sz w:val="32"/>
          <w:lang w:eastAsia="sv-SE"/>
        </w:rPr>
        <w:tab/>
      </w:r>
      <w:r w:rsidR="00037F66" w:rsidRPr="004F0A7B">
        <w:rPr>
          <w:rFonts w:ascii="Times New Roman" w:eastAsia="Times New Roman" w:hAnsi="Times New Roman" w:cs="Calibri"/>
          <w:b/>
          <w:smallCaps w:val="0"/>
          <w:sz w:val="32"/>
          <w:lang w:eastAsia="sv-SE"/>
        </w:rPr>
        <w:tab/>
      </w:r>
      <w:r w:rsidR="00037F66" w:rsidRPr="004F0A7B">
        <w:rPr>
          <w:rFonts w:ascii="Times New Roman" w:eastAsia="Times New Roman" w:hAnsi="Times New Roman" w:cs="Calibri"/>
          <w:b/>
          <w:smallCaps w:val="0"/>
          <w:sz w:val="32"/>
          <w:lang w:eastAsia="sv-SE"/>
        </w:rPr>
        <w:tab/>
      </w:r>
      <w:r w:rsidR="00037F66" w:rsidRPr="004F0A7B">
        <w:rPr>
          <w:rFonts w:ascii="Times New Roman" w:eastAsia="Times New Roman" w:hAnsi="Times New Roman" w:cs="Calibri"/>
          <w:b/>
          <w:smallCaps w:val="0"/>
          <w:sz w:val="32"/>
          <w:lang w:eastAsia="sv-SE"/>
        </w:rPr>
        <w:tab/>
      </w:r>
      <w:r w:rsidR="00037F66" w:rsidRPr="004F0A7B">
        <w:rPr>
          <w:rFonts w:ascii="Times New Roman" w:eastAsia="Times New Roman" w:hAnsi="Times New Roman" w:cs="Calibri"/>
          <w:b/>
          <w:smallCaps w:val="0"/>
          <w:sz w:val="32"/>
          <w:lang w:eastAsia="sv-SE"/>
        </w:rPr>
        <w:tab/>
      </w:r>
      <w:r w:rsidR="00037F66" w:rsidRPr="004F0A7B">
        <w:rPr>
          <w:rFonts w:ascii="Times New Roman" w:eastAsia="Times New Roman" w:hAnsi="Times New Roman" w:cs="Calibri"/>
          <w:b/>
          <w:smallCaps w:val="0"/>
          <w:sz w:val="32"/>
          <w:lang w:eastAsia="sv-SE"/>
        </w:rPr>
        <w:tab/>
      </w:r>
      <w:r w:rsidR="00037F66" w:rsidRPr="004F0A7B">
        <w:rPr>
          <w:rFonts w:ascii="Times New Roman" w:eastAsia="Times New Roman" w:hAnsi="Times New Roman" w:cs="Calibri"/>
          <w:b/>
          <w:smallCaps w:val="0"/>
          <w:sz w:val="32"/>
          <w:lang w:eastAsia="sv-SE"/>
        </w:rPr>
        <w:tab/>
      </w:r>
      <w:r w:rsidR="00037F66" w:rsidRPr="004F0A7B">
        <w:rPr>
          <w:rFonts w:ascii="Times New Roman" w:eastAsia="Times New Roman" w:hAnsi="Times New Roman" w:cs="Calibri"/>
          <w:b/>
          <w:smallCaps w:val="0"/>
          <w:sz w:val="32"/>
          <w:lang w:eastAsia="sv-SE"/>
        </w:rPr>
        <w:tab/>
      </w:r>
      <w:r w:rsidR="00037F66" w:rsidRPr="004F0A7B">
        <w:rPr>
          <w:rFonts w:ascii="Times New Roman" w:eastAsia="Times New Roman" w:hAnsi="Times New Roman" w:cs="Calibri"/>
          <w:b/>
          <w:smallCaps w:val="0"/>
          <w:sz w:val="32"/>
          <w:lang w:eastAsia="sv-SE"/>
        </w:rPr>
        <w:tab/>
      </w:r>
    </w:p>
    <w:p w:rsidR="00037F66" w:rsidRPr="004F0A7B" w:rsidRDefault="00B51C11" w:rsidP="004F0A7B">
      <w:pPr>
        <w:rPr>
          <w:rFonts w:ascii="Times New Roman" w:eastAsia="Times New Roman" w:hAnsi="Times New Roman" w:cs="Calibri"/>
          <w:b/>
          <w:smallCaps w:val="0"/>
          <w:sz w:val="22"/>
          <w:lang w:eastAsia="sv-SE"/>
        </w:rPr>
      </w:pPr>
      <w:r w:rsidRPr="004F0A7B">
        <w:rPr>
          <w:rFonts w:ascii="Times New Roman" w:eastAsia="Times New Roman" w:hAnsi="Times New Roman" w:cs="Calibri"/>
          <w:b/>
          <w:smallCaps w:val="0"/>
          <w:sz w:val="22"/>
          <w:lang w:eastAsia="sv-SE"/>
        </w:rPr>
        <w:t>KOSTNADER</w:t>
      </w:r>
      <w:r w:rsidR="003645C2" w:rsidRPr="004F0A7B">
        <w:rPr>
          <w:rFonts w:ascii="Times New Roman" w:eastAsia="Times New Roman" w:hAnsi="Times New Roman" w:cs="Calibri"/>
          <w:b/>
          <w:smallCaps w:val="0"/>
          <w:sz w:val="22"/>
          <w:lang w:eastAsia="sv-SE"/>
        </w:rPr>
        <w:t xml:space="preserve"> som använts i denna promemoria</w:t>
      </w:r>
      <w:r w:rsidR="00037F66" w:rsidRPr="004F0A7B">
        <w:rPr>
          <w:rFonts w:ascii="Times New Roman" w:eastAsia="Times New Roman" w:hAnsi="Times New Roman" w:cs="Calibri"/>
          <w:b/>
          <w:smallCaps w:val="0"/>
          <w:sz w:val="22"/>
          <w:lang w:eastAsia="sv-SE"/>
        </w:rPr>
        <w:tab/>
      </w:r>
      <w:r w:rsidR="00037F66" w:rsidRPr="004F0A7B">
        <w:rPr>
          <w:rFonts w:ascii="Times New Roman" w:eastAsia="Times New Roman" w:hAnsi="Times New Roman" w:cs="Calibri"/>
          <w:b/>
          <w:smallCaps w:val="0"/>
          <w:sz w:val="22"/>
          <w:lang w:eastAsia="sv-SE"/>
        </w:rPr>
        <w:tab/>
      </w:r>
      <w:r w:rsidR="00037F66" w:rsidRPr="004F0A7B">
        <w:rPr>
          <w:rFonts w:ascii="Times New Roman" w:eastAsia="Times New Roman" w:hAnsi="Times New Roman" w:cs="Calibri"/>
          <w:b/>
          <w:smallCaps w:val="0"/>
          <w:sz w:val="22"/>
          <w:lang w:eastAsia="sv-SE"/>
        </w:rPr>
        <w:tab/>
      </w:r>
    </w:p>
    <w:p w:rsidR="00037F66" w:rsidRPr="004F0A7B"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Jonny Nilsson</w:t>
      </w:r>
      <w:r w:rsidR="00782DDA" w:rsidRPr="004F0A7B">
        <w:rPr>
          <w:rFonts w:ascii="Times New Roman" w:eastAsia="Times New Roman" w:hAnsi="Times New Roman" w:cs="Calibri"/>
          <w:smallCaps w:val="0"/>
          <w:sz w:val="22"/>
          <w:lang w:eastAsia="sv-SE"/>
        </w:rPr>
        <w:t>, HSB,</w:t>
      </w:r>
      <w:r w:rsidRPr="004F0A7B">
        <w:rPr>
          <w:rFonts w:ascii="Times New Roman" w:eastAsia="Times New Roman" w:hAnsi="Times New Roman" w:cs="Calibri"/>
          <w:smallCaps w:val="0"/>
          <w:sz w:val="22"/>
          <w:lang w:eastAsia="sv-SE"/>
        </w:rPr>
        <w:t xml:space="preserve"> räknar med att ett stambyte med nya badrum kostar 14 mkr + moms. </w:t>
      </w:r>
    </w:p>
    <w:p w:rsidR="00037F66" w:rsidRPr="004F0A7B"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Enligt min bedömning bör man lägga på 10% för oförutsett därtill kommer</w:t>
      </w:r>
      <w:r w:rsidRPr="004F0A7B">
        <w:rPr>
          <w:rFonts w:ascii="Times New Roman" w:eastAsia="Times New Roman" w:hAnsi="Times New Roman" w:cs="Calibri"/>
          <w:smallCaps w:val="0"/>
          <w:sz w:val="22"/>
          <w:lang w:eastAsia="sv-SE"/>
        </w:rPr>
        <w:tab/>
      </w:r>
    </w:p>
    <w:p w:rsidR="00037F66" w:rsidRPr="004F0A7B"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besiktningskostnader och konsultkostnader som jag uppskattar till 500 Tkr</w:t>
      </w:r>
      <w:r w:rsidR="006E56C6">
        <w:rPr>
          <w:rStyle w:val="Fotnotsreferens"/>
          <w:rFonts w:ascii="Times New Roman" w:eastAsia="Times New Roman" w:hAnsi="Times New Roman" w:cs="Calibri"/>
          <w:smallCaps w:val="0"/>
          <w:sz w:val="22"/>
          <w:lang w:eastAsia="sv-SE"/>
        </w:rPr>
        <w:footnoteReference w:id="1"/>
      </w:r>
      <w:r w:rsidRPr="004F0A7B">
        <w:rPr>
          <w:rFonts w:ascii="Times New Roman" w:eastAsia="Times New Roman" w:hAnsi="Times New Roman" w:cs="Calibri"/>
          <w:smallCaps w:val="0"/>
          <w:sz w:val="22"/>
          <w:lang w:eastAsia="sv-SE"/>
        </w:rPr>
        <w:tab/>
      </w:r>
    </w:p>
    <w:p w:rsidR="006E56C6"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Ett budgeterat totalpris skulle då komma att ligga på 14 x 1,25 x 1,1 + 0,5 =19,75 dvs avrundat 20 Mkr. Nytt är alltid nytt och det håller i minst 50 år. Det är 476 Tkr per lägenhet dvs väsentligt högre är schablonen 250–300 Tkr/lgh vilket Jonny Nilsson förklarar med att vi har så många gästWC.</w:t>
      </w:r>
      <w:r w:rsidR="000C2BEB" w:rsidRPr="004F0A7B">
        <w:rPr>
          <w:rFonts w:ascii="Times New Roman" w:eastAsia="Times New Roman" w:hAnsi="Times New Roman" w:cs="Calibri"/>
          <w:smallCaps w:val="0"/>
          <w:sz w:val="22"/>
          <w:lang w:eastAsia="sv-SE"/>
        </w:rPr>
        <w:t xml:space="preserve"> </w:t>
      </w:r>
    </w:p>
    <w:p w:rsidR="00037F66" w:rsidRPr="004F0A7B" w:rsidRDefault="000C2BEB"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Efter 50 år – om man måste byta rören är de lättillgängliga och badrummen behöver inte renoveras och det kan man </w:t>
      </w:r>
      <w:r w:rsidR="00B51C11" w:rsidRPr="004F0A7B">
        <w:rPr>
          <w:rFonts w:ascii="Times New Roman" w:eastAsia="Times New Roman" w:hAnsi="Times New Roman" w:cs="Calibri"/>
          <w:smallCaps w:val="0"/>
          <w:sz w:val="22"/>
          <w:lang w:eastAsia="sv-SE"/>
        </w:rPr>
        <w:t>nog</w:t>
      </w:r>
      <w:r w:rsidRPr="004F0A7B">
        <w:rPr>
          <w:rFonts w:ascii="Times New Roman" w:eastAsia="Times New Roman" w:hAnsi="Times New Roman" w:cs="Calibri"/>
          <w:smallCaps w:val="0"/>
          <w:sz w:val="22"/>
          <w:lang w:eastAsia="sv-SE"/>
        </w:rPr>
        <w:t xml:space="preserve"> göra för </w:t>
      </w:r>
      <w:r w:rsidR="003373F7">
        <w:rPr>
          <w:rFonts w:ascii="Times New Roman" w:eastAsia="Times New Roman" w:hAnsi="Times New Roman" w:cs="Calibri"/>
          <w:smallCaps w:val="0"/>
          <w:sz w:val="22"/>
          <w:lang w:eastAsia="sv-SE"/>
        </w:rPr>
        <w:t xml:space="preserve">högst </w:t>
      </w:r>
      <w:r w:rsidRPr="004F0A7B">
        <w:rPr>
          <w:rFonts w:ascii="Times New Roman" w:eastAsia="Times New Roman" w:hAnsi="Times New Roman" w:cs="Calibri"/>
          <w:smallCaps w:val="0"/>
          <w:sz w:val="22"/>
          <w:lang w:eastAsia="sv-SE"/>
        </w:rPr>
        <w:t>5 Mkr i dagens penningvärde</w:t>
      </w:r>
      <w:r w:rsidR="003373F7">
        <w:rPr>
          <w:rFonts w:ascii="Times New Roman" w:eastAsia="Times New Roman" w:hAnsi="Times New Roman" w:cs="Calibri"/>
          <w:smallCaps w:val="0"/>
          <w:sz w:val="22"/>
          <w:lang w:eastAsia="sv-SE"/>
        </w:rPr>
        <w:t xml:space="preserve"> enligt min bedömning.</w:t>
      </w:r>
      <w:r w:rsidR="00037F66" w:rsidRPr="004F0A7B">
        <w:rPr>
          <w:rFonts w:ascii="Times New Roman" w:eastAsia="Times New Roman" w:hAnsi="Times New Roman" w:cs="Calibri"/>
          <w:smallCaps w:val="0"/>
          <w:sz w:val="22"/>
          <w:lang w:eastAsia="sv-SE"/>
        </w:rPr>
        <w:tab/>
      </w:r>
    </w:p>
    <w:p w:rsidR="00037F66" w:rsidRPr="004F0A7B"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ab/>
      </w:r>
      <w:r w:rsidRPr="004F0A7B">
        <w:rPr>
          <w:rFonts w:ascii="Times New Roman" w:eastAsia="Times New Roman" w:hAnsi="Times New Roman" w:cs="Calibri"/>
          <w:smallCaps w:val="0"/>
          <w:sz w:val="22"/>
          <w:lang w:eastAsia="sv-SE"/>
        </w:rPr>
        <w:tab/>
      </w:r>
      <w:r w:rsidRPr="004F0A7B">
        <w:rPr>
          <w:rFonts w:ascii="Times New Roman" w:eastAsia="Times New Roman" w:hAnsi="Times New Roman" w:cs="Calibri"/>
          <w:smallCaps w:val="0"/>
          <w:sz w:val="22"/>
          <w:lang w:eastAsia="sv-SE"/>
        </w:rPr>
        <w:tab/>
      </w:r>
      <w:r w:rsidRPr="004F0A7B">
        <w:rPr>
          <w:rFonts w:ascii="Times New Roman" w:eastAsia="Times New Roman" w:hAnsi="Times New Roman" w:cs="Calibri"/>
          <w:smallCaps w:val="0"/>
          <w:sz w:val="22"/>
          <w:lang w:eastAsia="sv-SE"/>
        </w:rPr>
        <w:tab/>
      </w:r>
      <w:r w:rsidRPr="004F0A7B">
        <w:rPr>
          <w:rFonts w:ascii="Times New Roman" w:eastAsia="Times New Roman" w:hAnsi="Times New Roman" w:cs="Calibri"/>
          <w:smallCaps w:val="0"/>
          <w:sz w:val="22"/>
          <w:lang w:eastAsia="sv-SE"/>
        </w:rPr>
        <w:tab/>
      </w:r>
      <w:r w:rsidRPr="004F0A7B">
        <w:rPr>
          <w:rFonts w:ascii="Times New Roman" w:eastAsia="Times New Roman" w:hAnsi="Times New Roman" w:cs="Calibri"/>
          <w:smallCaps w:val="0"/>
          <w:sz w:val="22"/>
          <w:lang w:eastAsia="sv-SE"/>
        </w:rPr>
        <w:tab/>
      </w:r>
    </w:p>
    <w:p w:rsidR="00037F66" w:rsidRPr="004F0A7B"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Jonny Nilsson räknar med att relining med strumpa och nya vattenledningar i trapphus och </w:t>
      </w:r>
    </w:p>
    <w:p w:rsidR="00037F66" w:rsidRPr="004F0A7B"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in i lägenheterna kostar 180 Tkr per lägenhet.</w:t>
      </w:r>
      <w:r w:rsidRPr="004F0A7B">
        <w:rPr>
          <w:rFonts w:ascii="Times New Roman" w:eastAsia="Times New Roman" w:hAnsi="Times New Roman" w:cs="Calibri"/>
          <w:smallCaps w:val="0"/>
          <w:sz w:val="22"/>
          <w:lang w:eastAsia="sv-SE"/>
        </w:rPr>
        <w:tab/>
      </w:r>
    </w:p>
    <w:p w:rsidR="00037F66" w:rsidRPr="004F0A7B"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Enligt min bedömning bör man lägga på 10% för oförutsett</w:t>
      </w:r>
      <w:r w:rsidR="00500FC3" w:rsidRPr="004F0A7B">
        <w:rPr>
          <w:rFonts w:ascii="Times New Roman" w:eastAsia="Times New Roman" w:hAnsi="Times New Roman" w:cs="Calibri"/>
          <w:smallCaps w:val="0"/>
          <w:sz w:val="22"/>
          <w:lang w:eastAsia="sv-SE"/>
        </w:rPr>
        <w:t xml:space="preserve">, </w:t>
      </w:r>
      <w:r w:rsidRPr="004F0A7B">
        <w:rPr>
          <w:rFonts w:ascii="Times New Roman" w:eastAsia="Times New Roman" w:hAnsi="Times New Roman" w:cs="Calibri"/>
          <w:smallCaps w:val="0"/>
          <w:sz w:val="22"/>
          <w:lang w:eastAsia="sv-SE"/>
        </w:rPr>
        <w:t xml:space="preserve">därtill kommer </w:t>
      </w:r>
    </w:p>
    <w:p w:rsidR="00037F66" w:rsidRPr="004F0A7B"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besiktningskostnader och konsultkostnader som jag uppskattar till 500 Tkr</w:t>
      </w:r>
      <w:r w:rsidRPr="004F0A7B">
        <w:rPr>
          <w:rFonts w:ascii="Times New Roman" w:eastAsia="Times New Roman" w:hAnsi="Times New Roman" w:cs="Calibri"/>
          <w:smallCaps w:val="0"/>
          <w:sz w:val="22"/>
          <w:lang w:eastAsia="sv-SE"/>
        </w:rPr>
        <w:tab/>
      </w:r>
    </w:p>
    <w:p w:rsidR="00037F66" w:rsidRPr="004F0A7B" w:rsidRDefault="00037F66"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Ett budgeterat totalpris skulle då komma att ligga på </w:t>
      </w:r>
      <w:r w:rsidR="008F11E7" w:rsidRPr="008F11E7">
        <w:rPr>
          <w:rFonts w:ascii="Times New Roman" w:eastAsia="Times New Roman" w:hAnsi="Times New Roman" w:cs="Calibri"/>
          <w:smallCaps w:val="0"/>
          <w:sz w:val="22"/>
          <w:lang w:eastAsia="sv-SE"/>
        </w:rPr>
        <w:t>180*42*1,1*1,25</w:t>
      </w:r>
      <w:r w:rsidRPr="004F0A7B">
        <w:rPr>
          <w:rFonts w:ascii="Times New Roman" w:eastAsia="Times New Roman" w:hAnsi="Times New Roman" w:cs="Calibri"/>
          <w:smallCaps w:val="0"/>
          <w:sz w:val="22"/>
          <w:lang w:eastAsia="sv-SE"/>
        </w:rPr>
        <w:t xml:space="preserve">=10,895 dvs avrundat 11 Mkr. Det blir inga nya badrum och hur länge relingen håller vet man inte – metoden med strumpa har nog bara funnits i 10 år men än har inga problem uppdagats. </w:t>
      </w:r>
    </w:p>
    <w:p w:rsidR="00B51C11" w:rsidRPr="004F0A7B" w:rsidRDefault="00B51C11" w:rsidP="004F0A7B">
      <w:pPr>
        <w:pBdr>
          <w:bottom w:val="single" w:sz="12" w:space="1" w:color="auto"/>
        </w:pBdr>
        <w:rPr>
          <w:rFonts w:ascii="Times New Roman" w:eastAsia="Times New Roman" w:hAnsi="Times New Roman" w:cs="Calibri"/>
          <w:smallCaps w:val="0"/>
          <w:sz w:val="22"/>
          <w:lang w:eastAsia="sv-SE"/>
        </w:rPr>
      </w:pPr>
    </w:p>
    <w:p w:rsidR="004F0A7B" w:rsidRPr="004F0A7B" w:rsidRDefault="004F0A7B" w:rsidP="004F0A7B">
      <w:pPr>
        <w:rPr>
          <w:rFonts w:ascii="Times New Roman" w:eastAsia="Times New Roman" w:hAnsi="Times New Roman" w:cs="Calibri"/>
          <w:smallCaps w:val="0"/>
          <w:sz w:val="22"/>
          <w:lang w:eastAsia="sv-SE"/>
        </w:rPr>
      </w:pPr>
    </w:p>
    <w:p w:rsidR="00B51C11" w:rsidRPr="004F0A7B" w:rsidRDefault="003645C2" w:rsidP="004F0A7B">
      <w:pPr>
        <w:rPr>
          <w:rFonts w:ascii="Times New Roman" w:eastAsia="Times New Roman" w:hAnsi="Times New Roman" w:cs="Calibri"/>
          <w:b/>
          <w:smallCaps w:val="0"/>
          <w:sz w:val="22"/>
          <w:lang w:eastAsia="sv-SE"/>
        </w:rPr>
      </w:pPr>
      <w:r w:rsidRPr="004F0A7B">
        <w:rPr>
          <w:rFonts w:ascii="Times New Roman" w:eastAsia="Times New Roman" w:hAnsi="Times New Roman" w:cs="Calibri"/>
          <w:b/>
          <w:smallCaps w:val="0"/>
          <w:sz w:val="22"/>
          <w:lang w:eastAsia="sv-SE"/>
        </w:rPr>
        <w:t xml:space="preserve">STAMBYTE – INVESTERINGSKOSTNADEN </w:t>
      </w:r>
      <w:r w:rsidR="00B51C11" w:rsidRPr="004F0A7B">
        <w:rPr>
          <w:rFonts w:ascii="Times New Roman" w:eastAsia="Times New Roman" w:hAnsi="Times New Roman" w:cs="Calibri"/>
          <w:b/>
          <w:smallCaps w:val="0"/>
          <w:sz w:val="22"/>
          <w:lang w:eastAsia="sv-SE"/>
        </w:rPr>
        <w:t>PÅ LÅNG SIKT</w:t>
      </w:r>
    </w:p>
    <w:p w:rsidR="003645C2" w:rsidRPr="004F0A7B" w:rsidRDefault="003645C2"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Jag räknar med att en sådan reparation=reling av avloppsrör håller 20–25 år sedan måste schakt/badrum rivas och nya avlopp ersätta de gamla. Då kan man om man så vill ta bort ledningarna i trapphus och lägenheter men då tillkommer återställningskostnaden. </w:t>
      </w:r>
    </w:p>
    <w:p w:rsidR="003645C2" w:rsidRPr="004F0A7B" w:rsidRDefault="003645C2"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Ett stambyte om 25 år blir alltså då dyrare än 20 Mkr räknat i dagens penningvärde.</w:t>
      </w:r>
    </w:p>
    <w:p w:rsidR="003645C2" w:rsidRPr="004F0A7B" w:rsidRDefault="003645C2" w:rsidP="004F0A7B">
      <w:pPr>
        <w:pBdr>
          <w:bottom w:val="single" w:sz="12" w:space="1" w:color="auto"/>
        </w:pBdr>
        <w:rPr>
          <w:rFonts w:ascii="Times New Roman" w:eastAsia="Times New Roman" w:hAnsi="Times New Roman" w:cs="Calibri"/>
          <w:b/>
          <w:smallCaps w:val="0"/>
          <w:sz w:val="22"/>
          <w:lang w:eastAsia="sv-SE"/>
        </w:rPr>
      </w:pPr>
    </w:p>
    <w:p w:rsidR="003645C2" w:rsidRPr="004F0A7B" w:rsidRDefault="000C2BEB"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Om man först relinar och sedan gör stambyte</w:t>
      </w:r>
      <w:r w:rsidR="00B51C11" w:rsidRPr="004F0A7B">
        <w:rPr>
          <w:rFonts w:ascii="Times New Roman" w:eastAsia="Times New Roman" w:hAnsi="Times New Roman" w:cs="Calibri"/>
          <w:smallCaps w:val="0"/>
          <w:sz w:val="22"/>
          <w:lang w:eastAsia="sv-SE"/>
        </w:rPr>
        <w:t>t</w:t>
      </w:r>
      <w:r w:rsidRPr="004F0A7B">
        <w:rPr>
          <w:rFonts w:ascii="Times New Roman" w:eastAsia="Times New Roman" w:hAnsi="Times New Roman" w:cs="Calibri"/>
          <w:smallCaps w:val="0"/>
          <w:sz w:val="22"/>
          <w:lang w:eastAsia="sv-SE"/>
        </w:rPr>
        <w:t xml:space="preserve"> hamnar man på 75 år på en kostnad av minst 11+20=31 Mkr men om man </w:t>
      </w:r>
      <w:r w:rsidR="003645C2" w:rsidRPr="004F0A7B">
        <w:rPr>
          <w:rFonts w:ascii="Times New Roman" w:eastAsia="Times New Roman" w:hAnsi="Times New Roman" w:cs="Calibri"/>
          <w:smallCaps w:val="0"/>
          <w:sz w:val="22"/>
          <w:lang w:eastAsia="sv-SE"/>
        </w:rPr>
        <w:t xml:space="preserve">först </w:t>
      </w:r>
      <w:r w:rsidRPr="004F0A7B">
        <w:rPr>
          <w:rFonts w:ascii="Times New Roman" w:eastAsia="Times New Roman" w:hAnsi="Times New Roman" w:cs="Calibri"/>
          <w:smallCaps w:val="0"/>
          <w:sz w:val="22"/>
          <w:lang w:eastAsia="sv-SE"/>
        </w:rPr>
        <w:t>gör stambyte hamnar man på 20+5=25 Mkr.</w:t>
      </w:r>
      <w:r w:rsidR="00B51C11" w:rsidRPr="004F0A7B">
        <w:rPr>
          <w:rFonts w:ascii="Times New Roman" w:eastAsia="Times New Roman" w:hAnsi="Times New Roman" w:cs="Calibri"/>
          <w:smallCaps w:val="0"/>
          <w:sz w:val="22"/>
          <w:lang w:eastAsia="sv-SE"/>
        </w:rPr>
        <w:t xml:space="preserve"> </w:t>
      </w:r>
    </w:p>
    <w:p w:rsidR="003645C2" w:rsidRPr="004F0A7B" w:rsidRDefault="003645C2" w:rsidP="004F0A7B">
      <w:pPr>
        <w:pBdr>
          <w:bottom w:val="single" w:sz="12" w:space="1" w:color="auto"/>
        </w:pBdr>
        <w:rPr>
          <w:rFonts w:ascii="Times New Roman" w:eastAsia="Times New Roman" w:hAnsi="Times New Roman" w:cs="Calibri"/>
          <w:smallCaps w:val="0"/>
          <w:sz w:val="22"/>
          <w:lang w:eastAsia="sv-SE"/>
        </w:rPr>
      </w:pPr>
    </w:p>
    <w:p w:rsidR="000C2BEB" w:rsidRPr="004F0A7B" w:rsidRDefault="003645C2" w:rsidP="004F0A7B">
      <w:pPr>
        <w:pBdr>
          <w:bottom w:val="single" w:sz="12" w:space="1" w:color="auto"/>
        </w:pBdr>
        <w:rPr>
          <w:rFonts w:ascii="Times New Roman" w:eastAsia="Times New Roman" w:hAnsi="Times New Roman" w:cs="Calibri"/>
          <w:i/>
          <w:smallCaps w:val="0"/>
          <w:sz w:val="22"/>
          <w:lang w:eastAsia="sv-SE"/>
        </w:rPr>
      </w:pPr>
      <w:r w:rsidRPr="004F0A7B">
        <w:rPr>
          <w:rFonts w:ascii="Times New Roman" w:eastAsia="Times New Roman" w:hAnsi="Times New Roman" w:cs="Calibri"/>
          <w:i/>
          <w:smallCaps w:val="0"/>
          <w:sz w:val="22"/>
          <w:lang w:eastAsia="sv-SE"/>
        </w:rPr>
        <w:t xml:space="preserve">Slutsats: </w:t>
      </w:r>
      <w:r w:rsidR="00B51C11" w:rsidRPr="004F0A7B">
        <w:rPr>
          <w:rFonts w:ascii="Times New Roman" w:eastAsia="Times New Roman" w:hAnsi="Times New Roman" w:cs="Calibri"/>
          <w:i/>
          <w:smallCaps w:val="0"/>
          <w:sz w:val="22"/>
          <w:lang w:eastAsia="sv-SE"/>
        </w:rPr>
        <w:t>Det är alltså förnuftigt att göra stambyte</w:t>
      </w:r>
      <w:r w:rsidR="00782DDA" w:rsidRPr="004F0A7B">
        <w:rPr>
          <w:rFonts w:ascii="Times New Roman" w:eastAsia="Times New Roman" w:hAnsi="Times New Roman" w:cs="Calibri"/>
          <w:i/>
          <w:smallCaps w:val="0"/>
          <w:sz w:val="22"/>
          <w:lang w:eastAsia="sv-SE"/>
        </w:rPr>
        <w:t>. Därtill får föreningen nyrenoverade badrum i de lgh som förr eller senare ska säljas vilket ökar värdet på lgh.</w:t>
      </w:r>
    </w:p>
    <w:p w:rsidR="00782DDA" w:rsidRPr="004F0A7B" w:rsidRDefault="00782DDA" w:rsidP="004F0A7B">
      <w:pPr>
        <w:pBdr>
          <w:bottom w:val="single" w:sz="12" w:space="1" w:color="auto"/>
        </w:pBdr>
        <w:rPr>
          <w:rFonts w:ascii="Times New Roman" w:eastAsia="Times New Roman" w:hAnsi="Times New Roman" w:cs="Calibri"/>
          <w:smallCaps w:val="0"/>
          <w:sz w:val="22"/>
          <w:lang w:eastAsia="sv-SE"/>
        </w:rPr>
      </w:pPr>
    </w:p>
    <w:p w:rsidR="00B51C11" w:rsidRPr="004F0A7B" w:rsidRDefault="00B51C11" w:rsidP="004F0A7B">
      <w:pPr>
        <w:rPr>
          <w:rFonts w:ascii="Times New Roman" w:eastAsia="Times New Roman" w:hAnsi="Times New Roman" w:cs="Calibri"/>
          <w:b/>
          <w:smallCaps w:val="0"/>
          <w:sz w:val="22"/>
          <w:lang w:eastAsia="sv-SE"/>
        </w:rPr>
      </w:pPr>
    </w:p>
    <w:p w:rsidR="00B51C11" w:rsidRPr="004F0A7B" w:rsidRDefault="00B51C11" w:rsidP="004F0A7B">
      <w:pPr>
        <w:rPr>
          <w:rFonts w:ascii="Times New Roman" w:eastAsia="Times New Roman" w:hAnsi="Times New Roman" w:cs="Calibri"/>
          <w:b/>
          <w:smallCaps w:val="0"/>
          <w:sz w:val="22"/>
          <w:lang w:eastAsia="sv-SE"/>
        </w:rPr>
      </w:pPr>
      <w:r w:rsidRPr="004F0A7B">
        <w:rPr>
          <w:rFonts w:ascii="Times New Roman" w:eastAsia="Times New Roman" w:hAnsi="Times New Roman" w:cs="Calibri"/>
          <w:b/>
          <w:smallCaps w:val="0"/>
          <w:sz w:val="22"/>
          <w:lang w:eastAsia="sv-SE"/>
        </w:rPr>
        <w:t>BELÅNING</w:t>
      </w:r>
    </w:p>
    <w:p w:rsidR="00BA516C" w:rsidRPr="004F0A7B" w:rsidRDefault="000C2BEB"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Vi har för närvarande lån på 13 Mkr. </w:t>
      </w:r>
      <w:r w:rsidR="00B51C11" w:rsidRPr="004F0A7B">
        <w:rPr>
          <w:rFonts w:ascii="Times New Roman" w:eastAsia="Times New Roman" w:hAnsi="Times New Roman" w:cs="Calibri"/>
          <w:smallCaps w:val="0"/>
          <w:sz w:val="22"/>
          <w:lang w:eastAsia="sv-SE"/>
        </w:rPr>
        <w:t xml:space="preserve">Jag räknar med att den </w:t>
      </w:r>
      <w:r w:rsidRPr="004F0A7B">
        <w:rPr>
          <w:rFonts w:ascii="Times New Roman" w:eastAsia="Times New Roman" w:hAnsi="Times New Roman" w:cs="Calibri"/>
          <w:smallCaps w:val="0"/>
          <w:sz w:val="22"/>
          <w:lang w:eastAsia="sv-SE"/>
        </w:rPr>
        <w:t xml:space="preserve">likviditet vi har behöver vi för andra utgifter. Jag räknar därför med att vi lånar upp </w:t>
      </w:r>
      <w:r w:rsidR="00B51C11" w:rsidRPr="004F0A7B">
        <w:rPr>
          <w:rFonts w:ascii="Times New Roman" w:eastAsia="Times New Roman" w:hAnsi="Times New Roman" w:cs="Calibri"/>
          <w:smallCaps w:val="0"/>
          <w:sz w:val="22"/>
          <w:lang w:eastAsia="sv-SE"/>
        </w:rPr>
        <w:t>hela utgiften.</w:t>
      </w:r>
      <w:r w:rsidR="00BA516C" w:rsidRPr="004F0A7B">
        <w:rPr>
          <w:rFonts w:ascii="Times New Roman" w:eastAsia="Times New Roman" w:hAnsi="Times New Roman" w:cs="Calibri"/>
          <w:smallCaps w:val="0"/>
          <w:sz w:val="22"/>
          <w:lang w:eastAsia="sv-SE"/>
        </w:rPr>
        <w:t xml:space="preserve"> </w:t>
      </w:r>
    </w:p>
    <w:p w:rsidR="00217E83" w:rsidRPr="004F0A7B" w:rsidRDefault="00BA516C"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Enligt taxeringsbesked har vi 3600 kvm bostäder men bostadsrättsytan </w:t>
      </w:r>
      <w:r w:rsidR="00217E83" w:rsidRPr="004F0A7B">
        <w:rPr>
          <w:rFonts w:ascii="Times New Roman" w:eastAsia="Times New Roman" w:hAnsi="Times New Roman" w:cs="Calibri"/>
          <w:smallCaps w:val="0"/>
          <w:sz w:val="22"/>
          <w:lang w:eastAsia="sv-SE"/>
        </w:rPr>
        <w:t xml:space="preserve">i lägenheterna beräknar jag till 3200 kvm. </w:t>
      </w:r>
    </w:p>
    <w:p w:rsidR="004F0A7B" w:rsidRPr="004F0A7B" w:rsidRDefault="004F0A7B" w:rsidP="004F0A7B">
      <w:pPr>
        <w:rPr>
          <w:rFonts w:ascii="Times New Roman" w:eastAsia="Times New Roman" w:hAnsi="Times New Roman" w:cs="Calibri"/>
          <w:b/>
          <w:smallCaps w:val="0"/>
          <w:sz w:val="22"/>
          <w:lang w:eastAsia="sv-SE"/>
        </w:rPr>
      </w:pPr>
    </w:p>
    <w:p w:rsidR="00BA516C" w:rsidRPr="004F0A7B" w:rsidRDefault="00217E83"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b/>
          <w:smallCaps w:val="0"/>
          <w:sz w:val="22"/>
          <w:lang w:eastAsia="sv-SE"/>
        </w:rPr>
        <w:t>Nuläge</w:t>
      </w:r>
      <w:r w:rsidRPr="004F0A7B">
        <w:rPr>
          <w:rFonts w:ascii="Times New Roman" w:eastAsia="Times New Roman" w:hAnsi="Times New Roman" w:cs="Calibri"/>
          <w:smallCaps w:val="0"/>
          <w:sz w:val="22"/>
          <w:lang w:eastAsia="sv-SE"/>
        </w:rPr>
        <w:t xml:space="preserve"> </w:t>
      </w:r>
      <w:r w:rsidR="00BA516C" w:rsidRPr="004F0A7B">
        <w:rPr>
          <w:rFonts w:ascii="Times New Roman" w:eastAsia="Times New Roman" w:hAnsi="Times New Roman" w:cs="Calibri"/>
          <w:smallCaps w:val="0"/>
          <w:sz w:val="22"/>
          <w:lang w:eastAsia="sv-SE"/>
        </w:rPr>
        <w:t xml:space="preserve">13 Mkr i lån ger </w:t>
      </w:r>
      <w:r w:rsidRPr="004F0A7B">
        <w:rPr>
          <w:rFonts w:ascii="Times New Roman" w:eastAsia="Times New Roman" w:hAnsi="Times New Roman" w:cs="Calibri"/>
          <w:smallCaps w:val="0"/>
          <w:sz w:val="22"/>
          <w:lang w:eastAsia="sv-SE"/>
        </w:rPr>
        <w:t>motsvarar 4 063 kr/kvm bostadsrättsyta, vilket är under lågt</w:t>
      </w:r>
    </w:p>
    <w:p w:rsidR="000C2BEB" w:rsidRPr="004F0A7B" w:rsidRDefault="00217E83"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b/>
          <w:smallCaps w:val="0"/>
          <w:sz w:val="22"/>
          <w:lang w:eastAsia="sv-SE"/>
        </w:rPr>
        <w:t>Relining</w:t>
      </w:r>
      <w:r w:rsidRPr="004F0A7B">
        <w:rPr>
          <w:rFonts w:ascii="Times New Roman" w:eastAsia="Times New Roman" w:hAnsi="Times New Roman" w:cs="Calibri"/>
          <w:smallCaps w:val="0"/>
          <w:sz w:val="22"/>
          <w:lang w:eastAsia="sv-SE"/>
        </w:rPr>
        <w:t>: 13+11=24 Mkr ger lån 7500 kr/kvm bostadsrättsyta, vilket är lite över medel</w:t>
      </w:r>
    </w:p>
    <w:p w:rsidR="00217E83" w:rsidRPr="004F0A7B" w:rsidRDefault="000C2BEB"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b/>
          <w:smallCaps w:val="0"/>
          <w:sz w:val="22"/>
          <w:lang w:eastAsia="sv-SE"/>
        </w:rPr>
        <w:t>Stambyte</w:t>
      </w:r>
      <w:r w:rsidRPr="004F0A7B">
        <w:rPr>
          <w:rFonts w:ascii="Times New Roman" w:eastAsia="Times New Roman" w:hAnsi="Times New Roman" w:cs="Calibri"/>
          <w:smallCaps w:val="0"/>
          <w:sz w:val="22"/>
          <w:lang w:eastAsia="sv-SE"/>
        </w:rPr>
        <w:t xml:space="preserve">: 13+20=33 Mkr </w:t>
      </w:r>
      <w:r w:rsidR="00217E83" w:rsidRPr="004F0A7B">
        <w:rPr>
          <w:rFonts w:ascii="Times New Roman" w:eastAsia="Times New Roman" w:hAnsi="Times New Roman" w:cs="Calibri"/>
          <w:smallCaps w:val="0"/>
          <w:sz w:val="22"/>
          <w:lang w:eastAsia="sv-SE"/>
        </w:rPr>
        <w:t>ger 10 313 kr/kvm bostadsrättsyta, vilket är riktig högt</w:t>
      </w:r>
    </w:p>
    <w:p w:rsidR="00BA516C" w:rsidRPr="004F0A7B" w:rsidRDefault="000C2BEB"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En normal lgh på 89 kvm </w:t>
      </w:r>
      <w:r w:rsidR="00217E83" w:rsidRPr="004F0A7B">
        <w:rPr>
          <w:rFonts w:ascii="Times New Roman" w:eastAsia="Times New Roman" w:hAnsi="Times New Roman" w:cs="Calibri"/>
          <w:smallCaps w:val="0"/>
          <w:sz w:val="22"/>
          <w:lang w:eastAsia="sv-SE"/>
        </w:rPr>
        <w:t>får efter stambyte en skuld i föreningen på 918 Tkr</w:t>
      </w:r>
      <w:r w:rsidRPr="004F0A7B">
        <w:rPr>
          <w:rFonts w:ascii="Times New Roman" w:eastAsia="Times New Roman" w:hAnsi="Times New Roman" w:cs="Calibri"/>
          <w:smallCaps w:val="0"/>
          <w:sz w:val="22"/>
          <w:lang w:eastAsia="sv-SE"/>
        </w:rPr>
        <w:t>.</w:t>
      </w:r>
      <w:r w:rsidR="00B51C11" w:rsidRPr="004F0A7B">
        <w:rPr>
          <w:rFonts w:ascii="Times New Roman" w:eastAsia="Times New Roman" w:hAnsi="Times New Roman" w:cs="Calibri"/>
          <w:smallCaps w:val="0"/>
          <w:sz w:val="22"/>
          <w:lang w:eastAsia="sv-SE"/>
        </w:rPr>
        <w:t xml:space="preserve"> </w:t>
      </w:r>
    </w:p>
    <w:p w:rsidR="003645C2" w:rsidRPr="004F0A7B" w:rsidRDefault="003645C2" w:rsidP="004F0A7B">
      <w:pPr>
        <w:rPr>
          <w:rFonts w:ascii="Times New Roman" w:eastAsia="Times New Roman" w:hAnsi="Times New Roman" w:cs="Calibri"/>
          <w:smallCaps w:val="0"/>
          <w:sz w:val="22"/>
          <w:lang w:eastAsia="sv-SE"/>
        </w:rPr>
      </w:pPr>
    </w:p>
    <w:p w:rsidR="003645C2" w:rsidRPr="004F0A7B" w:rsidRDefault="003645C2" w:rsidP="004F0A7B">
      <w:pPr>
        <w:rPr>
          <w:rFonts w:ascii="Times New Roman" w:eastAsia="Times New Roman" w:hAnsi="Times New Roman" w:cs="Calibri"/>
          <w:i/>
          <w:smallCaps w:val="0"/>
          <w:sz w:val="22"/>
          <w:lang w:eastAsia="sv-SE"/>
        </w:rPr>
      </w:pPr>
      <w:r w:rsidRPr="004F0A7B">
        <w:rPr>
          <w:rFonts w:ascii="Times New Roman" w:eastAsia="Times New Roman" w:hAnsi="Times New Roman" w:cs="Calibri"/>
          <w:i/>
          <w:smallCaps w:val="0"/>
          <w:sz w:val="22"/>
          <w:lang w:eastAsia="sv-SE"/>
        </w:rPr>
        <w:t xml:space="preserve">Slutsats: En belåning </w:t>
      </w:r>
      <w:r w:rsidR="00052F65" w:rsidRPr="004F0A7B">
        <w:rPr>
          <w:rFonts w:ascii="Times New Roman" w:eastAsia="Times New Roman" w:hAnsi="Times New Roman" w:cs="Calibri"/>
          <w:i/>
          <w:smallCaps w:val="0"/>
          <w:sz w:val="22"/>
          <w:lang w:eastAsia="sv-SE"/>
        </w:rPr>
        <w:t xml:space="preserve">i nivån </w:t>
      </w:r>
      <w:r w:rsidR="004F0A7B" w:rsidRPr="004F0A7B">
        <w:rPr>
          <w:rFonts w:ascii="Times New Roman" w:eastAsia="Times New Roman" w:hAnsi="Times New Roman" w:cs="Calibri"/>
          <w:i/>
          <w:smallCaps w:val="0"/>
          <w:sz w:val="22"/>
          <w:lang w:eastAsia="sv-SE"/>
        </w:rPr>
        <w:t>9–10</w:t>
      </w:r>
      <w:r w:rsidR="00052F65" w:rsidRPr="004F0A7B">
        <w:rPr>
          <w:rFonts w:ascii="Times New Roman" w:eastAsia="Times New Roman" w:hAnsi="Times New Roman" w:cs="Calibri"/>
          <w:i/>
          <w:smallCaps w:val="0"/>
          <w:sz w:val="22"/>
          <w:lang w:eastAsia="sv-SE"/>
        </w:rPr>
        <w:t xml:space="preserve"> Tkr/bostadsrättsyta </w:t>
      </w:r>
      <w:r w:rsidR="004441D8">
        <w:rPr>
          <w:rFonts w:ascii="Times New Roman" w:eastAsia="Times New Roman" w:hAnsi="Times New Roman" w:cs="Calibri"/>
          <w:i/>
          <w:smallCaps w:val="0"/>
          <w:sz w:val="22"/>
          <w:lang w:eastAsia="sv-SE"/>
        </w:rPr>
        <w:t xml:space="preserve">tror jag </w:t>
      </w:r>
      <w:r w:rsidR="00052F65" w:rsidRPr="004F0A7B">
        <w:rPr>
          <w:rFonts w:ascii="Times New Roman" w:eastAsia="Times New Roman" w:hAnsi="Times New Roman" w:cs="Calibri"/>
          <w:i/>
          <w:smallCaps w:val="0"/>
          <w:sz w:val="22"/>
          <w:lang w:eastAsia="sv-SE"/>
        </w:rPr>
        <w:t xml:space="preserve">ligger på samma nivå som många nyproducerade bostadsrättslägenheter – och då är allting </w:t>
      </w:r>
      <w:r w:rsidR="004441D8">
        <w:rPr>
          <w:rFonts w:ascii="Times New Roman" w:eastAsia="Times New Roman" w:hAnsi="Times New Roman" w:cs="Calibri"/>
          <w:i/>
          <w:smallCaps w:val="0"/>
          <w:sz w:val="22"/>
          <w:lang w:eastAsia="sv-SE"/>
        </w:rPr>
        <w:t xml:space="preserve">i ett nybyggt hus </w:t>
      </w:r>
      <w:r w:rsidR="00052F65" w:rsidRPr="004F0A7B">
        <w:rPr>
          <w:rFonts w:ascii="Times New Roman" w:eastAsia="Times New Roman" w:hAnsi="Times New Roman" w:cs="Calibri"/>
          <w:i/>
          <w:smallCaps w:val="0"/>
          <w:sz w:val="22"/>
          <w:lang w:eastAsia="sv-SE"/>
        </w:rPr>
        <w:t xml:space="preserve">nytt. Därför är en sådan belåningsnivå </w:t>
      </w:r>
      <w:r w:rsidR="004441D8">
        <w:rPr>
          <w:rFonts w:ascii="Times New Roman" w:eastAsia="Times New Roman" w:hAnsi="Times New Roman" w:cs="Calibri"/>
          <w:i/>
          <w:smallCaps w:val="0"/>
          <w:sz w:val="22"/>
          <w:lang w:eastAsia="sv-SE"/>
        </w:rPr>
        <w:t xml:space="preserve">i ett gammalt hus </w:t>
      </w:r>
      <w:r w:rsidR="00052F65" w:rsidRPr="004F0A7B">
        <w:rPr>
          <w:rFonts w:ascii="Times New Roman" w:eastAsia="Times New Roman" w:hAnsi="Times New Roman" w:cs="Calibri"/>
          <w:i/>
          <w:smallCaps w:val="0"/>
          <w:sz w:val="22"/>
          <w:lang w:eastAsia="sv-SE"/>
        </w:rPr>
        <w:t>hö</w:t>
      </w:r>
      <w:r w:rsidR="004441D8">
        <w:rPr>
          <w:rFonts w:ascii="Times New Roman" w:eastAsia="Times New Roman" w:hAnsi="Times New Roman" w:cs="Calibri"/>
          <w:i/>
          <w:smallCaps w:val="0"/>
          <w:sz w:val="22"/>
          <w:lang w:eastAsia="sv-SE"/>
        </w:rPr>
        <w:t>gt</w:t>
      </w:r>
      <w:bookmarkStart w:id="0" w:name="_GoBack"/>
      <w:bookmarkEnd w:id="0"/>
      <w:r w:rsidR="00052F65" w:rsidRPr="004F0A7B">
        <w:rPr>
          <w:rFonts w:ascii="Times New Roman" w:eastAsia="Times New Roman" w:hAnsi="Times New Roman" w:cs="Calibri"/>
          <w:i/>
          <w:smallCaps w:val="0"/>
          <w:sz w:val="22"/>
          <w:lang w:eastAsia="sv-SE"/>
        </w:rPr>
        <w:t>.</w:t>
      </w:r>
    </w:p>
    <w:p w:rsidR="00037F66" w:rsidRPr="004F0A7B" w:rsidRDefault="00037F66" w:rsidP="004F0A7B">
      <w:pPr>
        <w:pBdr>
          <w:bottom w:val="single" w:sz="12" w:space="1" w:color="auto"/>
        </w:pBdr>
        <w:rPr>
          <w:rFonts w:ascii="Times New Roman" w:eastAsia="Times New Roman" w:hAnsi="Times New Roman" w:cs="Calibri"/>
          <w:smallCaps w:val="0"/>
          <w:sz w:val="22"/>
          <w:lang w:eastAsia="sv-SE"/>
        </w:rPr>
      </w:pPr>
    </w:p>
    <w:p w:rsidR="00B51C11" w:rsidRPr="004F0A7B" w:rsidRDefault="00B51C11"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softHyphen/>
      </w:r>
      <w:r w:rsidRPr="004F0A7B">
        <w:rPr>
          <w:rFonts w:ascii="Times New Roman" w:eastAsia="Times New Roman" w:hAnsi="Times New Roman" w:cs="Calibri"/>
          <w:smallCaps w:val="0"/>
          <w:sz w:val="22"/>
          <w:lang w:eastAsia="sv-SE"/>
        </w:rPr>
        <w:softHyphen/>
      </w:r>
      <w:r w:rsidRPr="004F0A7B">
        <w:rPr>
          <w:rFonts w:ascii="Times New Roman" w:eastAsia="Times New Roman" w:hAnsi="Times New Roman" w:cs="Calibri"/>
          <w:smallCaps w:val="0"/>
          <w:sz w:val="22"/>
          <w:lang w:eastAsia="sv-SE"/>
        </w:rPr>
        <w:softHyphen/>
      </w:r>
      <w:r w:rsidRPr="004F0A7B">
        <w:rPr>
          <w:rFonts w:ascii="Times New Roman" w:eastAsia="Times New Roman" w:hAnsi="Times New Roman" w:cs="Calibri"/>
          <w:smallCaps w:val="0"/>
          <w:sz w:val="22"/>
          <w:lang w:eastAsia="sv-SE"/>
        </w:rPr>
        <w:softHyphen/>
      </w:r>
      <w:r w:rsidRPr="004F0A7B">
        <w:rPr>
          <w:rFonts w:ascii="Times New Roman" w:eastAsia="Times New Roman" w:hAnsi="Times New Roman" w:cs="Calibri"/>
          <w:smallCaps w:val="0"/>
          <w:sz w:val="22"/>
          <w:lang w:eastAsia="sv-SE"/>
        </w:rPr>
        <w:softHyphen/>
      </w:r>
      <w:r w:rsidRPr="004F0A7B">
        <w:rPr>
          <w:rFonts w:ascii="Times New Roman" w:eastAsia="Times New Roman" w:hAnsi="Times New Roman" w:cs="Calibri"/>
          <w:smallCaps w:val="0"/>
          <w:sz w:val="22"/>
          <w:lang w:eastAsia="sv-SE"/>
        </w:rPr>
        <w:softHyphen/>
      </w:r>
      <w:r w:rsidRPr="004F0A7B">
        <w:rPr>
          <w:rFonts w:ascii="Times New Roman" w:eastAsia="Times New Roman" w:hAnsi="Times New Roman" w:cs="Calibri"/>
          <w:smallCaps w:val="0"/>
          <w:sz w:val="22"/>
          <w:lang w:eastAsia="sv-SE"/>
        </w:rPr>
        <w:softHyphen/>
      </w:r>
      <w:r w:rsidRPr="004F0A7B">
        <w:rPr>
          <w:rFonts w:ascii="Times New Roman" w:eastAsia="Times New Roman" w:hAnsi="Times New Roman" w:cs="Calibri"/>
          <w:smallCaps w:val="0"/>
          <w:sz w:val="22"/>
          <w:lang w:eastAsia="sv-SE"/>
        </w:rPr>
        <w:softHyphen/>
      </w:r>
      <w:r w:rsidRPr="004F0A7B">
        <w:rPr>
          <w:rFonts w:ascii="Times New Roman" w:eastAsia="Times New Roman" w:hAnsi="Times New Roman" w:cs="Calibri"/>
          <w:smallCaps w:val="0"/>
          <w:sz w:val="22"/>
          <w:lang w:eastAsia="sv-SE"/>
        </w:rPr>
        <w:softHyphen/>
      </w:r>
      <w:r w:rsidRPr="004F0A7B">
        <w:rPr>
          <w:rFonts w:ascii="Times New Roman" w:eastAsia="Times New Roman" w:hAnsi="Times New Roman" w:cs="Calibri"/>
          <w:smallCaps w:val="0"/>
          <w:sz w:val="22"/>
          <w:lang w:eastAsia="sv-SE"/>
        </w:rPr>
        <w:softHyphen/>
      </w:r>
    </w:p>
    <w:p w:rsidR="00F70CDC" w:rsidRDefault="00F70CDC" w:rsidP="004F0A7B">
      <w:pPr>
        <w:rPr>
          <w:rFonts w:ascii="Times New Roman" w:eastAsia="Times New Roman" w:hAnsi="Times New Roman" w:cs="Calibri"/>
          <w:b/>
          <w:smallCaps w:val="0"/>
          <w:sz w:val="22"/>
          <w:lang w:eastAsia="sv-SE"/>
        </w:rPr>
      </w:pPr>
    </w:p>
    <w:p w:rsidR="00F70CDC" w:rsidRDefault="00F70CDC" w:rsidP="004F0A7B">
      <w:pPr>
        <w:rPr>
          <w:rFonts w:ascii="Times New Roman" w:eastAsia="Times New Roman" w:hAnsi="Times New Roman" w:cs="Calibri"/>
          <w:b/>
          <w:smallCaps w:val="0"/>
          <w:sz w:val="22"/>
          <w:lang w:eastAsia="sv-SE"/>
        </w:rPr>
      </w:pPr>
    </w:p>
    <w:p w:rsidR="00B51C11" w:rsidRPr="004F0A7B" w:rsidRDefault="00B51C11" w:rsidP="004F0A7B">
      <w:pPr>
        <w:rPr>
          <w:rFonts w:ascii="Times New Roman" w:eastAsia="Times New Roman" w:hAnsi="Times New Roman" w:cs="Calibri"/>
          <w:b/>
          <w:smallCaps w:val="0"/>
          <w:sz w:val="22"/>
          <w:lang w:eastAsia="sv-SE"/>
        </w:rPr>
      </w:pPr>
      <w:r w:rsidRPr="004F0A7B">
        <w:rPr>
          <w:rFonts w:ascii="Times New Roman" w:eastAsia="Times New Roman" w:hAnsi="Times New Roman" w:cs="Calibri"/>
          <w:b/>
          <w:smallCaps w:val="0"/>
          <w:sz w:val="22"/>
          <w:lang w:eastAsia="sv-SE"/>
        </w:rPr>
        <w:t>HAR VI RÅD</w:t>
      </w:r>
      <w:r w:rsidR="00F25469" w:rsidRPr="004F0A7B">
        <w:rPr>
          <w:rFonts w:ascii="Times New Roman" w:eastAsia="Times New Roman" w:hAnsi="Times New Roman" w:cs="Calibri"/>
          <w:b/>
          <w:smallCaps w:val="0"/>
          <w:sz w:val="22"/>
          <w:lang w:eastAsia="sv-SE"/>
        </w:rPr>
        <w:t xml:space="preserve"> </w:t>
      </w:r>
      <w:r w:rsidR="002B610F" w:rsidRPr="004F0A7B">
        <w:rPr>
          <w:rFonts w:ascii="Times New Roman" w:eastAsia="Times New Roman" w:hAnsi="Times New Roman" w:cs="Calibri"/>
          <w:b/>
          <w:smallCaps w:val="0"/>
          <w:sz w:val="22"/>
          <w:lang w:eastAsia="sv-SE"/>
        </w:rPr>
        <w:t>MED STAMBYTE MED BADRUMSRENOVERING?</w:t>
      </w:r>
    </w:p>
    <w:p w:rsidR="00B51C11" w:rsidRPr="004F0A7B" w:rsidRDefault="00B51C11" w:rsidP="004F0A7B">
      <w:pPr>
        <w:rPr>
          <w:rFonts w:ascii="Times New Roman" w:eastAsia="Times New Roman" w:hAnsi="Times New Roman" w:cs="Calibri"/>
          <w:smallCaps w:val="0"/>
          <w:sz w:val="22"/>
          <w:lang w:eastAsia="sv-SE"/>
        </w:rPr>
      </w:pPr>
    </w:p>
    <w:p w:rsidR="003373F7" w:rsidRDefault="00B51C11"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När vår ekonom Patrik var här var hans besked att vi hade råd även med stambyte och badrumsrenovering.</w:t>
      </w:r>
      <w:r w:rsidR="0029789A" w:rsidRPr="004F0A7B">
        <w:rPr>
          <w:rFonts w:ascii="Times New Roman" w:eastAsia="Times New Roman" w:hAnsi="Times New Roman" w:cs="Calibri"/>
          <w:smallCaps w:val="0"/>
          <w:sz w:val="22"/>
          <w:lang w:eastAsia="sv-SE"/>
        </w:rPr>
        <w:t xml:space="preserve"> Han har då </w:t>
      </w:r>
      <w:r w:rsidR="00052F65" w:rsidRPr="004F0A7B">
        <w:rPr>
          <w:rFonts w:ascii="Times New Roman" w:eastAsia="Times New Roman" w:hAnsi="Times New Roman" w:cs="Calibri"/>
          <w:smallCaps w:val="0"/>
          <w:sz w:val="22"/>
          <w:lang w:eastAsia="sv-SE"/>
        </w:rPr>
        <w:t xml:space="preserve">visserligen </w:t>
      </w:r>
      <w:r w:rsidR="0029789A" w:rsidRPr="004F0A7B">
        <w:rPr>
          <w:rFonts w:ascii="Times New Roman" w:eastAsia="Times New Roman" w:hAnsi="Times New Roman" w:cs="Calibri"/>
          <w:smallCaps w:val="0"/>
          <w:sz w:val="22"/>
          <w:lang w:eastAsia="sv-SE"/>
        </w:rPr>
        <w:t xml:space="preserve">räknat med en utgift på 15 Mkr och räntor på 1,1% </w:t>
      </w:r>
      <w:r w:rsidR="00B17DD9" w:rsidRPr="004F0A7B">
        <w:rPr>
          <w:rFonts w:ascii="Times New Roman" w:eastAsia="Times New Roman" w:hAnsi="Times New Roman" w:cs="Calibri"/>
          <w:smallCaps w:val="0"/>
          <w:sz w:val="22"/>
          <w:lang w:eastAsia="sv-SE"/>
        </w:rPr>
        <w:t xml:space="preserve">på gamla lån och 1,8% på nya lånet på 15 Mkr. Sen </w:t>
      </w:r>
      <w:r w:rsidR="003373F7">
        <w:rPr>
          <w:rFonts w:ascii="Times New Roman" w:eastAsia="Times New Roman" w:hAnsi="Times New Roman" w:cs="Calibri"/>
          <w:smallCaps w:val="0"/>
          <w:sz w:val="22"/>
          <w:lang w:eastAsia="sv-SE"/>
        </w:rPr>
        <w:t xml:space="preserve">tolkar jag honom som att man menar </w:t>
      </w:r>
    </w:p>
    <w:p w:rsidR="00B51C11" w:rsidRPr="004F0A7B" w:rsidRDefault="00B17DD9"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att låne</w:t>
      </w:r>
      <w:r w:rsidR="003373F7">
        <w:rPr>
          <w:rFonts w:ascii="Times New Roman" w:eastAsia="Times New Roman" w:hAnsi="Times New Roman" w:cs="Calibri"/>
          <w:smallCaps w:val="0"/>
          <w:sz w:val="22"/>
          <w:lang w:eastAsia="sv-SE"/>
        </w:rPr>
        <w:t>n på 28 Mkr</w:t>
      </w:r>
      <w:r w:rsidRPr="004F0A7B">
        <w:rPr>
          <w:rFonts w:ascii="Times New Roman" w:eastAsia="Times New Roman" w:hAnsi="Times New Roman" w:cs="Calibri"/>
          <w:smallCaps w:val="0"/>
          <w:sz w:val="22"/>
          <w:lang w:eastAsia="sv-SE"/>
        </w:rPr>
        <w:t xml:space="preserve"> bör amorteras </w:t>
      </w:r>
      <w:r w:rsidR="003373F7">
        <w:rPr>
          <w:rFonts w:ascii="Times New Roman" w:eastAsia="Times New Roman" w:hAnsi="Times New Roman" w:cs="Calibri"/>
          <w:smallCaps w:val="0"/>
          <w:sz w:val="22"/>
          <w:lang w:eastAsia="sv-SE"/>
        </w:rPr>
        <w:t xml:space="preserve">på 50 år dvs. </w:t>
      </w:r>
      <w:r w:rsidRPr="004F0A7B">
        <w:rPr>
          <w:rFonts w:ascii="Times New Roman" w:eastAsia="Times New Roman" w:hAnsi="Times New Roman" w:cs="Calibri"/>
          <w:smallCaps w:val="0"/>
          <w:sz w:val="22"/>
          <w:lang w:eastAsia="sv-SE"/>
        </w:rPr>
        <w:t>med 2% vilket ger en amortering på 560 Tkr/år.</w:t>
      </w:r>
      <w:r w:rsidR="0029789A" w:rsidRPr="004F0A7B">
        <w:rPr>
          <w:rFonts w:ascii="Times New Roman" w:eastAsia="Times New Roman" w:hAnsi="Times New Roman" w:cs="Calibri"/>
          <w:smallCaps w:val="0"/>
          <w:sz w:val="22"/>
          <w:lang w:eastAsia="sv-SE"/>
        </w:rPr>
        <w:t xml:space="preserve"> </w:t>
      </w:r>
    </w:p>
    <w:p w:rsidR="00B17DD9" w:rsidRPr="004F0A7B" w:rsidRDefault="00B17DD9" w:rsidP="004F0A7B">
      <w:pPr>
        <w:pBdr>
          <w:bottom w:val="single" w:sz="12" w:space="1" w:color="auto"/>
        </w:pBdr>
        <w:rPr>
          <w:rFonts w:ascii="Times New Roman" w:eastAsia="Times New Roman" w:hAnsi="Times New Roman" w:cs="Calibri"/>
          <w:smallCaps w:val="0"/>
          <w:sz w:val="22"/>
          <w:lang w:eastAsia="sv-SE"/>
        </w:rPr>
      </w:pPr>
    </w:p>
    <w:p w:rsidR="006136E6" w:rsidRPr="004F0A7B" w:rsidRDefault="00B17DD9"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Om man tittar på </w:t>
      </w:r>
      <w:r w:rsidR="006136E6" w:rsidRPr="004F0A7B">
        <w:rPr>
          <w:rFonts w:ascii="Times New Roman" w:eastAsia="Times New Roman" w:hAnsi="Times New Roman" w:cs="Calibri"/>
          <w:smallCaps w:val="0"/>
          <w:sz w:val="22"/>
          <w:lang w:eastAsia="sv-SE"/>
        </w:rPr>
        <w:t>Riksbyggens</w:t>
      </w:r>
      <w:r w:rsidRPr="004F0A7B">
        <w:rPr>
          <w:rFonts w:ascii="Times New Roman" w:eastAsia="Times New Roman" w:hAnsi="Times New Roman" w:cs="Calibri"/>
          <w:smallCaps w:val="0"/>
          <w:sz w:val="22"/>
          <w:lang w:eastAsia="sv-SE"/>
        </w:rPr>
        <w:t xml:space="preserve"> siffror menar jag att ekonomin ser ansträngd ut. </w:t>
      </w:r>
    </w:p>
    <w:p w:rsidR="00B17DD9" w:rsidRPr="004F0A7B" w:rsidRDefault="00207178"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Om vi bortser från budgeterat underhåll 16,7 Mkr, nya lån på 15 Mkr och amorteringen på 560 Tkr genereras ett </w:t>
      </w:r>
      <w:r w:rsidR="006136E6" w:rsidRPr="004F0A7B">
        <w:rPr>
          <w:rFonts w:ascii="Times New Roman" w:eastAsia="Times New Roman" w:hAnsi="Times New Roman" w:cs="Calibri"/>
          <w:smallCaps w:val="0"/>
          <w:sz w:val="22"/>
          <w:lang w:eastAsia="sv-SE"/>
        </w:rPr>
        <w:t>kassaflöde</w:t>
      </w:r>
      <w:r w:rsidRPr="004F0A7B">
        <w:rPr>
          <w:rFonts w:ascii="Times New Roman" w:eastAsia="Times New Roman" w:hAnsi="Times New Roman" w:cs="Calibri"/>
          <w:smallCaps w:val="0"/>
          <w:sz w:val="22"/>
          <w:lang w:eastAsia="sv-SE"/>
        </w:rPr>
        <w:t xml:space="preserve"> på -1</w:t>
      </w:r>
      <w:r w:rsidR="00AA1D8E" w:rsidRPr="004F0A7B">
        <w:rPr>
          <w:rFonts w:ascii="Times New Roman" w:eastAsia="Times New Roman" w:hAnsi="Times New Roman" w:cs="Calibri"/>
          <w:smallCaps w:val="0"/>
          <w:sz w:val="22"/>
          <w:lang w:eastAsia="sv-SE"/>
        </w:rPr>
        <w:t> </w:t>
      </w:r>
      <w:r w:rsidRPr="004F0A7B">
        <w:rPr>
          <w:rFonts w:ascii="Times New Roman" w:eastAsia="Times New Roman" w:hAnsi="Times New Roman" w:cs="Calibri"/>
          <w:smallCaps w:val="0"/>
          <w:sz w:val="22"/>
          <w:lang w:eastAsia="sv-SE"/>
        </w:rPr>
        <w:t>375</w:t>
      </w:r>
      <w:r w:rsidR="00AA1D8E" w:rsidRPr="004F0A7B">
        <w:rPr>
          <w:rFonts w:ascii="Times New Roman" w:eastAsia="Times New Roman" w:hAnsi="Times New Roman" w:cs="Calibri"/>
          <w:smallCaps w:val="0"/>
          <w:sz w:val="22"/>
          <w:lang w:eastAsia="sv-SE"/>
        </w:rPr>
        <w:t xml:space="preserve"> </w:t>
      </w:r>
      <w:r w:rsidRPr="004F0A7B">
        <w:rPr>
          <w:rFonts w:ascii="Times New Roman" w:eastAsia="Times New Roman" w:hAnsi="Times New Roman" w:cs="Calibri"/>
          <w:smallCaps w:val="0"/>
          <w:sz w:val="22"/>
          <w:lang w:eastAsia="sv-SE"/>
        </w:rPr>
        <w:t>100-15</w:t>
      </w:r>
      <w:r w:rsidR="00AA1D8E" w:rsidRPr="004F0A7B">
        <w:rPr>
          <w:rFonts w:ascii="Times New Roman" w:eastAsia="Times New Roman" w:hAnsi="Times New Roman" w:cs="Calibri"/>
          <w:smallCaps w:val="0"/>
          <w:sz w:val="22"/>
          <w:lang w:eastAsia="sv-SE"/>
        </w:rPr>
        <w:t> </w:t>
      </w:r>
      <w:r w:rsidRPr="004F0A7B">
        <w:rPr>
          <w:rFonts w:ascii="Times New Roman" w:eastAsia="Times New Roman" w:hAnsi="Times New Roman" w:cs="Calibri"/>
          <w:smallCaps w:val="0"/>
          <w:sz w:val="22"/>
          <w:lang w:eastAsia="sv-SE"/>
        </w:rPr>
        <w:t>000</w:t>
      </w:r>
      <w:r w:rsidR="00AA1D8E" w:rsidRPr="004F0A7B">
        <w:rPr>
          <w:rFonts w:ascii="Times New Roman" w:eastAsia="Times New Roman" w:hAnsi="Times New Roman" w:cs="Calibri"/>
          <w:smallCaps w:val="0"/>
          <w:sz w:val="22"/>
          <w:lang w:eastAsia="sv-SE"/>
        </w:rPr>
        <w:t xml:space="preserve"> </w:t>
      </w:r>
      <w:r w:rsidRPr="004F0A7B">
        <w:rPr>
          <w:rFonts w:ascii="Times New Roman" w:eastAsia="Times New Roman" w:hAnsi="Times New Roman" w:cs="Calibri"/>
          <w:smallCaps w:val="0"/>
          <w:sz w:val="22"/>
          <w:lang w:eastAsia="sv-SE"/>
        </w:rPr>
        <w:t>000+</w:t>
      </w:r>
      <w:r w:rsidR="00AA1D8E" w:rsidRPr="004F0A7B">
        <w:rPr>
          <w:rFonts w:ascii="Times New Roman" w:eastAsia="Times New Roman" w:hAnsi="Times New Roman" w:cs="Calibri"/>
          <w:smallCaps w:val="0"/>
          <w:sz w:val="22"/>
          <w:lang w:eastAsia="sv-SE"/>
        </w:rPr>
        <w:t>16 685 000</w:t>
      </w:r>
      <w:r w:rsidRPr="004F0A7B">
        <w:rPr>
          <w:rFonts w:ascii="Times New Roman" w:eastAsia="Times New Roman" w:hAnsi="Times New Roman" w:cs="Calibri"/>
          <w:smallCaps w:val="0"/>
          <w:sz w:val="22"/>
          <w:lang w:eastAsia="sv-SE"/>
        </w:rPr>
        <w:t>=</w:t>
      </w:r>
      <w:r w:rsidR="00AA1D8E" w:rsidRPr="004F0A7B">
        <w:rPr>
          <w:rFonts w:ascii="Times New Roman" w:eastAsia="Times New Roman" w:hAnsi="Times New Roman" w:cs="Calibri"/>
          <w:smallCaps w:val="0"/>
          <w:sz w:val="22"/>
          <w:lang w:eastAsia="sv-SE"/>
        </w:rPr>
        <w:t xml:space="preserve"> 309 900</w:t>
      </w:r>
      <w:r w:rsidR="006136E6" w:rsidRPr="004F0A7B">
        <w:rPr>
          <w:rFonts w:ascii="Times New Roman" w:eastAsia="Times New Roman" w:hAnsi="Times New Roman" w:cs="Calibri"/>
          <w:smallCaps w:val="0"/>
          <w:sz w:val="22"/>
          <w:lang w:eastAsia="sv-SE"/>
        </w:rPr>
        <w:t xml:space="preserve"> kr. Detta är det belopp som ska täcka amorteringar och underhåll. Det är enligt min mening otillräckligt.</w:t>
      </w:r>
    </w:p>
    <w:p w:rsidR="002B610F" w:rsidRPr="004F0A7B" w:rsidRDefault="002B610F"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Om vi dessutom beaktar att jag bedömer att totalkostnaden hamnar på 20 Mkr vilket ökar räntekostnaden </w:t>
      </w:r>
      <w:r w:rsidR="003373F7">
        <w:rPr>
          <w:rFonts w:ascii="Times New Roman" w:eastAsia="Times New Roman" w:hAnsi="Times New Roman" w:cs="Calibri"/>
          <w:smallCaps w:val="0"/>
          <w:sz w:val="22"/>
          <w:lang w:eastAsia="sv-SE"/>
        </w:rPr>
        <w:t>jämfört med</w:t>
      </w:r>
      <w:r w:rsidRPr="004F0A7B">
        <w:rPr>
          <w:rFonts w:ascii="Times New Roman" w:eastAsia="Times New Roman" w:hAnsi="Times New Roman" w:cs="Calibri"/>
          <w:smallCaps w:val="0"/>
          <w:sz w:val="22"/>
          <w:lang w:eastAsia="sv-SE"/>
        </w:rPr>
        <w:t xml:space="preserve"> Riksbyggens kalkyl med 1,8% x 5 Mkr = 90 Tkr och minskar kassaflödet till </w:t>
      </w:r>
      <w:r w:rsidR="00AA1D8E" w:rsidRPr="004F0A7B">
        <w:rPr>
          <w:rFonts w:ascii="Times New Roman" w:eastAsia="Times New Roman" w:hAnsi="Times New Roman" w:cs="Calibri"/>
          <w:smallCaps w:val="0"/>
          <w:sz w:val="22"/>
          <w:lang w:eastAsia="sv-SE"/>
        </w:rPr>
        <w:t>309–90</w:t>
      </w:r>
      <w:r w:rsidRPr="004F0A7B">
        <w:rPr>
          <w:rFonts w:ascii="Times New Roman" w:eastAsia="Times New Roman" w:hAnsi="Times New Roman" w:cs="Calibri"/>
          <w:smallCaps w:val="0"/>
          <w:sz w:val="22"/>
          <w:lang w:eastAsia="sv-SE"/>
        </w:rPr>
        <w:t>=219 Tkr.</w:t>
      </w:r>
    </w:p>
    <w:p w:rsidR="00AA1D8E" w:rsidRPr="004F0A7B" w:rsidRDefault="00AA1D8E" w:rsidP="004F0A7B">
      <w:pPr>
        <w:pBdr>
          <w:bottom w:val="single" w:sz="12" w:space="1" w:color="auto"/>
        </w:pBdr>
        <w:rPr>
          <w:rFonts w:ascii="Times New Roman" w:eastAsia="Times New Roman" w:hAnsi="Times New Roman" w:cs="Calibri"/>
          <w:smallCaps w:val="0"/>
          <w:sz w:val="22"/>
          <w:lang w:eastAsia="sv-SE"/>
        </w:rPr>
      </w:pPr>
    </w:p>
    <w:p w:rsidR="00052F65" w:rsidRPr="004F0A7B" w:rsidRDefault="006136E6"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Om vi jämför </w:t>
      </w:r>
      <w:r w:rsidR="00F70CDC">
        <w:rPr>
          <w:rFonts w:ascii="Times New Roman" w:eastAsia="Times New Roman" w:hAnsi="Times New Roman" w:cs="Calibri"/>
          <w:smallCaps w:val="0"/>
          <w:sz w:val="22"/>
          <w:lang w:eastAsia="sv-SE"/>
        </w:rPr>
        <w:t xml:space="preserve">ovanstående </w:t>
      </w:r>
      <w:r w:rsidR="00052F65" w:rsidRPr="004F0A7B">
        <w:rPr>
          <w:rFonts w:ascii="Times New Roman" w:eastAsia="Times New Roman" w:hAnsi="Times New Roman" w:cs="Calibri"/>
          <w:smallCaps w:val="0"/>
          <w:sz w:val="22"/>
          <w:lang w:eastAsia="sv-SE"/>
        </w:rPr>
        <w:t xml:space="preserve">med kassaflödet i </w:t>
      </w:r>
      <w:r w:rsidR="002B610F" w:rsidRPr="004F0A7B">
        <w:rPr>
          <w:rFonts w:ascii="Times New Roman" w:eastAsia="Times New Roman" w:hAnsi="Times New Roman" w:cs="Calibri"/>
          <w:smallCaps w:val="0"/>
          <w:sz w:val="22"/>
          <w:lang w:eastAsia="sv-SE"/>
        </w:rPr>
        <w:t>vårt</w:t>
      </w:r>
      <w:r w:rsidRPr="004F0A7B">
        <w:rPr>
          <w:rFonts w:ascii="Times New Roman" w:eastAsia="Times New Roman" w:hAnsi="Times New Roman" w:cs="Calibri"/>
          <w:smallCaps w:val="0"/>
          <w:sz w:val="22"/>
          <w:lang w:eastAsia="sv-SE"/>
        </w:rPr>
        <w:t xml:space="preserve"> budgetförslag</w:t>
      </w:r>
      <w:r w:rsidR="002B610F" w:rsidRPr="004F0A7B">
        <w:rPr>
          <w:rFonts w:ascii="Times New Roman" w:eastAsia="Times New Roman" w:hAnsi="Times New Roman" w:cs="Calibri"/>
          <w:smallCaps w:val="0"/>
          <w:sz w:val="22"/>
          <w:lang w:eastAsia="sv-SE"/>
        </w:rPr>
        <w:t xml:space="preserve"> för år </w:t>
      </w:r>
      <w:r w:rsidR="00B1257E" w:rsidRPr="004F0A7B">
        <w:rPr>
          <w:rFonts w:ascii="Times New Roman" w:eastAsia="Times New Roman" w:hAnsi="Times New Roman" w:cs="Calibri"/>
          <w:smallCaps w:val="0"/>
          <w:sz w:val="22"/>
          <w:lang w:eastAsia="sv-SE"/>
        </w:rPr>
        <w:t>2019</w:t>
      </w:r>
      <w:r w:rsidR="00B1257E">
        <w:rPr>
          <w:rFonts w:ascii="Times New Roman" w:eastAsia="Times New Roman" w:hAnsi="Times New Roman" w:cs="Calibri"/>
          <w:smallCaps w:val="0"/>
          <w:sz w:val="22"/>
          <w:lang w:eastAsia="sv-SE"/>
        </w:rPr>
        <w:t xml:space="preserve">, </w:t>
      </w:r>
      <w:r w:rsidR="00B1257E" w:rsidRPr="004F0A7B">
        <w:rPr>
          <w:rFonts w:ascii="Times New Roman" w:eastAsia="Times New Roman" w:hAnsi="Times New Roman" w:cs="Calibri"/>
          <w:smallCaps w:val="0"/>
          <w:sz w:val="22"/>
          <w:lang w:eastAsia="sv-SE"/>
        </w:rPr>
        <w:t>så</w:t>
      </w:r>
      <w:r w:rsidRPr="004F0A7B">
        <w:rPr>
          <w:rFonts w:ascii="Times New Roman" w:eastAsia="Times New Roman" w:hAnsi="Times New Roman" w:cs="Calibri"/>
          <w:smallCaps w:val="0"/>
          <w:sz w:val="22"/>
          <w:lang w:eastAsia="sv-SE"/>
        </w:rPr>
        <w:t xml:space="preserve"> ligger vårt kassaflöde </w:t>
      </w:r>
      <w:r w:rsidR="00F70CDC">
        <w:rPr>
          <w:rFonts w:ascii="Times New Roman" w:eastAsia="Times New Roman" w:hAnsi="Times New Roman" w:cs="Calibri"/>
          <w:smallCaps w:val="0"/>
          <w:sz w:val="22"/>
          <w:lang w:eastAsia="sv-SE"/>
        </w:rPr>
        <w:t xml:space="preserve">exklusive underhåll och amorteringar på </w:t>
      </w:r>
      <w:r w:rsidRPr="004F0A7B">
        <w:rPr>
          <w:rFonts w:ascii="Times New Roman" w:eastAsia="Times New Roman" w:hAnsi="Times New Roman" w:cs="Calibri"/>
          <w:smallCaps w:val="0"/>
          <w:sz w:val="22"/>
          <w:lang w:eastAsia="sv-SE"/>
        </w:rPr>
        <w:t>-</w:t>
      </w:r>
      <w:r w:rsidR="00AA1D8E" w:rsidRPr="004F0A7B">
        <w:rPr>
          <w:rFonts w:ascii="Times New Roman" w:eastAsia="Times New Roman" w:hAnsi="Times New Roman" w:cs="Calibri"/>
          <w:smallCaps w:val="0"/>
          <w:sz w:val="22"/>
          <w:lang w:eastAsia="sv-SE"/>
        </w:rPr>
        <w:t>1 132 000</w:t>
      </w:r>
      <w:r w:rsidRPr="004F0A7B">
        <w:rPr>
          <w:rFonts w:ascii="Times New Roman" w:eastAsia="Times New Roman" w:hAnsi="Times New Roman" w:cs="Calibri"/>
          <w:smallCaps w:val="0"/>
          <w:sz w:val="22"/>
          <w:lang w:eastAsia="sv-SE"/>
        </w:rPr>
        <w:t>+</w:t>
      </w:r>
      <w:r w:rsidR="00AA1D8E" w:rsidRPr="004F0A7B">
        <w:rPr>
          <w:rFonts w:ascii="Times New Roman" w:eastAsia="Times New Roman" w:hAnsi="Times New Roman" w:cs="Calibri"/>
          <w:smallCaps w:val="0"/>
          <w:sz w:val="22"/>
          <w:lang w:eastAsia="sv-SE"/>
        </w:rPr>
        <w:t>1 685 000</w:t>
      </w:r>
      <w:r w:rsidRPr="004F0A7B">
        <w:rPr>
          <w:rFonts w:ascii="Times New Roman" w:eastAsia="Times New Roman" w:hAnsi="Times New Roman" w:cs="Calibri"/>
          <w:smallCaps w:val="0"/>
          <w:sz w:val="22"/>
          <w:lang w:eastAsia="sv-SE"/>
        </w:rPr>
        <w:t>=</w:t>
      </w:r>
      <w:r w:rsidR="00AA1D8E" w:rsidRPr="004F0A7B">
        <w:rPr>
          <w:rFonts w:ascii="Times New Roman" w:eastAsia="Times New Roman" w:hAnsi="Times New Roman" w:cs="Calibri"/>
          <w:smallCaps w:val="0"/>
          <w:sz w:val="22"/>
          <w:lang w:eastAsia="sv-SE"/>
        </w:rPr>
        <w:t xml:space="preserve"> 553 000</w:t>
      </w:r>
      <w:r w:rsidRPr="004F0A7B">
        <w:rPr>
          <w:rFonts w:ascii="Times New Roman" w:eastAsia="Times New Roman" w:hAnsi="Times New Roman" w:cs="Calibri"/>
          <w:smallCaps w:val="0"/>
          <w:sz w:val="22"/>
          <w:lang w:eastAsia="sv-SE"/>
        </w:rPr>
        <w:t xml:space="preserve"> kr</w:t>
      </w:r>
      <w:r w:rsidR="002B610F" w:rsidRPr="004F0A7B">
        <w:rPr>
          <w:rFonts w:ascii="Times New Roman" w:eastAsia="Times New Roman" w:hAnsi="Times New Roman" w:cs="Calibri"/>
          <w:smallCaps w:val="0"/>
          <w:sz w:val="22"/>
          <w:lang w:eastAsia="sv-SE"/>
        </w:rPr>
        <w:t>.</w:t>
      </w:r>
      <w:r w:rsidR="00AA1D8E" w:rsidRPr="004F0A7B">
        <w:rPr>
          <w:rFonts w:ascii="Times New Roman" w:eastAsia="Times New Roman" w:hAnsi="Times New Roman" w:cs="Calibri"/>
          <w:smallCaps w:val="0"/>
          <w:sz w:val="22"/>
          <w:lang w:eastAsia="sv-SE"/>
        </w:rPr>
        <w:t xml:space="preserve"> </w:t>
      </w:r>
    </w:p>
    <w:p w:rsidR="00AA1D8E" w:rsidRPr="004F0A7B" w:rsidRDefault="002B610F"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Riktvärden för kassaflödet är enligt min uppfattning det högsta av 1/avskrivningar 489 Tkr, </w:t>
      </w:r>
    </w:p>
    <w:p w:rsidR="006136E6" w:rsidRPr="004F0A7B" w:rsidRDefault="002B610F" w:rsidP="004F0A7B">
      <w:pPr>
        <w:pBdr>
          <w:bottom w:val="single" w:sz="12" w:space="1" w:color="auto"/>
        </w:pBdr>
        <w:rPr>
          <w:rFonts w:ascii="Times New Roman" w:eastAsia="Times New Roman" w:hAnsi="Times New Roman" w:cs="Calibri"/>
          <w:i/>
          <w:smallCaps w:val="0"/>
          <w:sz w:val="22"/>
          <w:lang w:eastAsia="sv-SE"/>
        </w:rPr>
      </w:pPr>
      <w:r w:rsidRPr="004F0A7B">
        <w:rPr>
          <w:rFonts w:ascii="Times New Roman" w:eastAsia="Times New Roman" w:hAnsi="Times New Roman" w:cs="Calibri"/>
          <w:smallCaps w:val="0"/>
          <w:sz w:val="22"/>
          <w:lang w:eastAsia="sv-SE"/>
        </w:rPr>
        <w:t>2/ 2% av lånen 260 Tkr och 3/ avsättningen till underhållsfond</w:t>
      </w:r>
      <w:r w:rsidR="00AA1D8E" w:rsidRPr="004F0A7B">
        <w:rPr>
          <w:rFonts w:ascii="Times New Roman" w:eastAsia="Times New Roman" w:hAnsi="Times New Roman" w:cs="Calibri"/>
          <w:smallCaps w:val="0"/>
          <w:sz w:val="22"/>
          <w:lang w:eastAsia="sv-SE"/>
        </w:rPr>
        <w:t xml:space="preserve"> 580 Tkr. (Anm. Jag har inte någonstans sett detta synsätt utan det är min egen ”uppfinning”).</w:t>
      </w:r>
    </w:p>
    <w:p w:rsidR="00AA1D8E" w:rsidRPr="004F0A7B" w:rsidRDefault="00AA1D8E" w:rsidP="004F0A7B">
      <w:pPr>
        <w:pBdr>
          <w:bottom w:val="single" w:sz="12" w:space="1" w:color="auto"/>
        </w:pBdr>
        <w:rPr>
          <w:rFonts w:ascii="Times New Roman" w:eastAsia="Times New Roman" w:hAnsi="Times New Roman" w:cs="Calibri"/>
          <w:smallCaps w:val="0"/>
          <w:sz w:val="22"/>
          <w:lang w:eastAsia="sv-SE"/>
        </w:rPr>
      </w:pPr>
    </w:p>
    <w:p w:rsidR="00AA1D8E" w:rsidRPr="004F0A7B" w:rsidRDefault="00AA1D8E" w:rsidP="004F0A7B">
      <w:pPr>
        <w:pBdr>
          <w:bottom w:val="single" w:sz="12" w:space="1" w:color="auto"/>
        </w:pBd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För att </w:t>
      </w:r>
      <w:r w:rsidR="000C143A" w:rsidRPr="004F0A7B">
        <w:rPr>
          <w:rFonts w:ascii="Times New Roman" w:eastAsia="Times New Roman" w:hAnsi="Times New Roman" w:cs="Calibri"/>
          <w:smallCaps w:val="0"/>
          <w:sz w:val="22"/>
          <w:lang w:eastAsia="sv-SE"/>
        </w:rPr>
        <w:t xml:space="preserve">öka kassaflödet </w:t>
      </w:r>
      <w:r w:rsidR="00F70CDC">
        <w:rPr>
          <w:rFonts w:ascii="Times New Roman" w:eastAsia="Times New Roman" w:hAnsi="Times New Roman" w:cs="Calibri"/>
          <w:smallCaps w:val="0"/>
          <w:sz w:val="22"/>
          <w:lang w:eastAsia="sv-SE"/>
        </w:rPr>
        <w:t xml:space="preserve">i Riksbyggens kalkyl </w:t>
      </w:r>
      <w:r w:rsidR="000C143A" w:rsidRPr="004F0A7B">
        <w:rPr>
          <w:rFonts w:ascii="Times New Roman" w:eastAsia="Times New Roman" w:hAnsi="Times New Roman" w:cs="Calibri"/>
          <w:smallCaps w:val="0"/>
          <w:sz w:val="22"/>
          <w:lang w:eastAsia="sv-SE"/>
        </w:rPr>
        <w:t xml:space="preserve">med 200 Tkr krävs en avgiftsökning </w:t>
      </w:r>
      <w:r w:rsidR="00052F65" w:rsidRPr="004F0A7B">
        <w:rPr>
          <w:rFonts w:ascii="Times New Roman" w:eastAsia="Times New Roman" w:hAnsi="Times New Roman" w:cs="Calibri"/>
          <w:smallCaps w:val="0"/>
          <w:sz w:val="22"/>
          <w:lang w:eastAsia="sv-SE"/>
        </w:rPr>
        <w:t xml:space="preserve">på </w:t>
      </w:r>
      <w:r w:rsidR="004F0A7B" w:rsidRPr="004F0A7B">
        <w:rPr>
          <w:rFonts w:ascii="Times New Roman" w:eastAsia="Times New Roman" w:hAnsi="Times New Roman" w:cs="Calibri"/>
          <w:smallCaps w:val="0"/>
          <w:sz w:val="22"/>
          <w:lang w:eastAsia="sv-SE"/>
        </w:rPr>
        <w:t>9–10</w:t>
      </w:r>
      <w:r w:rsidR="000C143A" w:rsidRPr="004F0A7B">
        <w:rPr>
          <w:rFonts w:ascii="Times New Roman" w:eastAsia="Times New Roman" w:hAnsi="Times New Roman" w:cs="Calibri"/>
          <w:smallCaps w:val="0"/>
          <w:sz w:val="22"/>
          <w:lang w:eastAsia="sv-SE"/>
        </w:rPr>
        <w:t>% utöver redan beslutad höjning 200</w:t>
      </w:r>
      <w:r w:rsidR="00052F65" w:rsidRPr="004F0A7B">
        <w:rPr>
          <w:rFonts w:ascii="Times New Roman" w:eastAsia="Times New Roman" w:hAnsi="Times New Roman" w:cs="Calibri"/>
          <w:smallCaps w:val="0"/>
          <w:sz w:val="22"/>
          <w:lang w:eastAsia="sv-SE"/>
        </w:rPr>
        <w:t xml:space="preserve"> </w:t>
      </w:r>
      <w:r w:rsidR="000C143A" w:rsidRPr="004F0A7B">
        <w:rPr>
          <w:rFonts w:ascii="Times New Roman" w:eastAsia="Times New Roman" w:hAnsi="Times New Roman" w:cs="Calibri"/>
          <w:smallCaps w:val="0"/>
          <w:sz w:val="22"/>
          <w:lang w:eastAsia="sv-SE"/>
        </w:rPr>
        <w:t>000/2</w:t>
      </w:r>
      <w:r w:rsidR="00052F65" w:rsidRPr="004F0A7B">
        <w:rPr>
          <w:rFonts w:ascii="Times New Roman" w:eastAsia="Times New Roman" w:hAnsi="Times New Roman" w:cs="Calibri"/>
          <w:smallCaps w:val="0"/>
          <w:sz w:val="22"/>
          <w:lang w:eastAsia="sv-SE"/>
        </w:rPr>
        <w:t xml:space="preserve"> </w:t>
      </w:r>
      <w:r w:rsidR="000C143A" w:rsidRPr="004F0A7B">
        <w:rPr>
          <w:rFonts w:ascii="Times New Roman" w:eastAsia="Times New Roman" w:hAnsi="Times New Roman" w:cs="Calibri"/>
          <w:smallCaps w:val="0"/>
          <w:sz w:val="22"/>
          <w:lang w:eastAsia="sv-SE"/>
        </w:rPr>
        <w:t>146</w:t>
      </w:r>
      <w:r w:rsidR="00052F65" w:rsidRPr="004F0A7B">
        <w:rPr>
          <w:rFonts w:ascii="Times New Roman" w:eastAsia="Times New Roman" w:hAnsi="Times New Roman" w:cs="Calibri"/>
          <w:smallCaps w:val="0"/>
          <w:sz w:val="22"/>
          <w:lang w:eastAsia="sv-SE"/>
        </w:rPr>
        <w:t xml:space="preserve"> </w:t>
      </w:r>
      <w:r w:rsidR="000C143A" w:rsidRPr="004F0A7B">
        <w:rPr>
          <w:rFonts w:ascii="Times New Roman" w:eastAsia="Times New Roman" w:hAnsi="Times New Roman" w:cs="Calibri"/>
          <w:smallCaps w:val="0"/>
          <w:sz w:val="22"/>
          <w:lang w:eastAsia="sv-SE"/>
        </w:rPr>
        <w:t>000=9,3%</w:t>
      </w:r>
    </w:p>
    <w:p w:rsidR="00AA1D8E" w:rsidRPr="004F0A7B" w:rsidRDefault="00AA1D8E" w:rsidP="004F0A7B">
      <w:pPr>
        <w:pBdr>
          <w:bottom w:val="single" w:sz="12" w:space="1" w:color="auto"/>
        </w:pBdr>
        <w:rPr>
          <w:rFonts w:ascii="Times New Roman" w:eastAsia="Times New Roman" w:hAnsi="Times New Roman" w:cs="Calibri"/>
          <w:smallCaps w:val="0"/>
          <w:sz w:val="22"/>
          <w:lang w:eastAsia="sv-SE"/>
        </w:rPr>
      </w:pPr>
    </w:p>
    <w:p w:rsidR="00AA1D8E" w:rsidRPr="004F0A7B" w:rsidRDefault="004F0A7B" w:rsidP="004F0A7B">
      <w:pPr>
        <w:pBdr>
          <w:bottom w:val="single" w:sz="12" w:space="1" w:color="auto"/>
        </w:pBdr>
        <w:rPr>
          <w:rFonts w:ascii="Times New Roman" w:eastAsia="Times New Roman" w:hAnsi="Times New Roman" w:cs="Calibri"/>
          <w:i/>
          <w:smallCaps w:val="0"/>
          <w:sz w:val="22"/>
          <w:lang w:eastAsia="sv-SE"/>
        </w:rPr>
      </w:pPr>
      <w:r w:rsidRPr="004F0A7B">
        <w:rPr>
          <w:rFonts w:ascii="Times New Roman" w:eastAsia="Times New Roman" w:hAnsi="Times New Roman" w:cs="Calibri"/>
          <w:i/>
          <w:smallCaps w:val="0"/>
          <w:sz w:val="22"/>
          <w:lang w:eastAsia="sv-SE"/>
        </w:rPr>
        <w:t xml:space="preserve">Slutsats: </w:t>
      </w:r>
      <w:r w:rsidR="00AA1D8E" w:rsidRPr="004F0A7B">
        <w:rPr>
          <w:rFonts w:ascii="Times New Roman" w:eastAsia="Times New Roman" w:hAnsi="Times New Roman" w:cs="Calibri"/>
          <w:i/>
          <w:smallCaps w:val="0"/>
          <w:sz w:val="22"/>
          <w:lang w:eastAsia="sv-SE"/>
        </w:rPr>
        <w:t>Det är klart att vi har råd med badrumsrenovering/stambyte om man räknar med så låg ränta</w:t>
      </w:r>
      <w:r w:rsidR="00001B7F">
        <w:rPr>
          <w:rStyle w:val="Fotnotsreferens"/>
          <w:rFonts w:ascii="Times New Roman" w:eastAsia="Times New Roman" w:hAnsi="Times New Roman" w:cs="Calibri"/>
          <w:i/>
          <w:smallCaps w:val="0"/>
          <w:sz w:val="22"/>
          <w:lang w:eastAsia="sv-SE"/>
        </w:rPr>
        <w:footnoteReference w:id="2"/>
      </w:r>
      <w:r w:rsidR="00AA1D8E" w:rsidRPr="004F0A7B">
        <w:rPr>
          <w:rFonts w:ascii="Times New Roman" w:eastAsia="Times New Roman" w:hAnsi="Times New Roman" w:cs="Calibri"/>
          <w:i/>
          <w:smallCaps w:val="0"/>
          <w:sz w:val="22"/>
          <w:lang w:eastAsia="sv-SE"/>
        </w:rPr>
        <w:t>.</w:t>
      </w:r>
      <w:r w:rsidR="00052F65" w:rsidRPr="004F0A7B">
        <w:rPr>
          <w:rFonts w:ascii="Times New Roman" w:eastAsia="Times New Roman" w:hAnsi="Times New Roman" w:cs="Calibri"/>
          <w:i/>
          <w:smallCaps w:val="0"/>
          <w:sz w:val="22"/>
          <w:lang w:eastAsia="sv-SE"/>
        </w:rPr>
        <w:t xml:space="preserve"> Men </w:t>
      </w:r>
      <w:r w:rsidR="00F70CDC">
        <w:rPr>
          <w:rFonts w:ascii="Times New Roman" w:eastAsia="Times New Roman" w:hAnsi="Times New Roman" w:cs="Calibri"/>
          <w:i/>
          <w:smallCaps w:val="0"/>
          <w:sz w:val="22"/>
          <w:lang w:eastAsia="sv-SE"/>
        </w:rPr>
        <w:t xml:space="preserve">lånen och </w:t>
      </w:r>
      <w:r w:rsidR="00052F65" w:rsidRPr="004F0A7B">
        <w:rPr>
          <w:rFonts w:ascii="Times New Roman" w:eastAsia="Times New Roman" w:hAnsi="Times New Roman" w:cs="Calibri"/>
          <w:i/>
          <w:smallCaps w:val="0"/>
          <w:sz w:val="22"/>
          <w:lang w:eastAsia="sv-SE"/>
        </w:rPr>
        <w:t>lånekostnaden kommer att finnas länge. E</w:t>
      </w:r>
      <w:r w:rsidR="00B51C11" w:rsidRPr="004F0A7B">
        <w:rPr>
          <w:rFonts w:ascii="Times New Roman" w:eastAsia="Times New Roman" w:hAnsi="Times New Roman" w:cs="Calibri"/>
          <w:i/>
          <w:smallCaps w:val="0"/>
          <w:sz w:val="22"/>
          <w:lang w:eastAsia="sv-SE"/>
        </w:rPr>
        <w:t>nligt mi</w:t>
      </w:r>
      <w:r w:rsidR="00AA1D8E" w:rsidRPr="004F0A7B">
        <w:rPr>
          <w:rFonts w:ascii="Times New Roman" w:eastAsia="Times New Roman" w:hAnsi="Times New Roman" w:cs="Calibri"/>
          <w:i/>
          <w:smallCaps w:val="0"/>
          <w:sz w:val="22"/>
          <w:lang w:eastAsia="sv-SE"/>
        </w:rPr>
        <w:t xml:space="preserve">tt synsätt måste man </w:t>
      </w:r>
      <w:r w:rsidR="00052F65" w:rsidRPr="004F0A7B">
        <w:rPr>
          <w:rFonts w:ascii="Times New Roman" w:eastAsia="Times New Roman" w:hAnsi="Times New Roman" w:cs="Calibri"/>
          <w:i/>
          <w:smallCaps w:val="0"/>
          <w:sz w:val="22"/>
          <w:lang w:eastAsia="sv-SE"/>
        </w:rPr>
        <w:t xml:space="preserve">därför vara införstådd med konsekvenserna av </w:t>
      </w:r>
      <w:r w:rsidR="00AA1D8E" w:rsidRPr="004F0A7B">
        <w:rPr>
          <w:rFonts w:ascii="Times New Roman" w:eastAsia="Times New Roman" w:hAnsi="Times New Roman" w:cs="Calibri"/>
          <w:i/>
          <w:smallCaps w:val="0"/>
          <w:sz w:val="22"/>
          <w:lang w:eastAsia="sv-SE"/>
        </w:rPr>
        <w:t>vad som är en ”normal ränta” under lånets löptid och i vilken takt man avser att amortera.</w:t>
      </w:r>
      <w:r w:rsidR="00F70CDC">
        <w:rPr>
          <w:rFonts w:ascii="Times New Roman" w:eastAsia="Times New Roman" w:hAnsi="Times New Roman" w:cs="Calibri"/>
          <w:i/>
          <w:smallCaps w:val="0"/>
          <w:sz w:val="22"/>
          <w:lang w:eastAsia="sv-SE"/>
        </w:rPr>
        <w:t xml:space="preserve"> Om det skriver jag i nästa avsnitt.</w:t>
      </w:r>
    </w:p>
    <w:p w:rsidR="00B51C11" w:rsidRPr="004F0A7B" w:rsidRDefault="00B51C11" w:rsidP="004F0A7B">
      <w:pPr>
        <w:pBdr>
          <w:bottom w:val="single" w:sz="12" w:space="1" w:color="auto"/>
        </w:pBdr>
        <w:rPr>
          <w:rFonts w:ascii="Times New Roman" w:eastAsia="Times New Roman" w:hAnsi="Times New Roman" w:cs="Calibri"/>
          <w:smallCaps w:val="0"/>
          <w:sz w:val="22"/>
          <w:lang w:eastAsia="sv-SE"/>
        </w:rPr>
      </w:pPr>
    </w:p>
    <w:p w:rsidR="0029789A" w:rsidRPr="004F0A7B" w:rsidRDefault="0029789A" w:rsidP="004F0A7B">
      <w:pPr>
        <w:rPr>
          <w:rFonts w:ascii="Times New Roman" w:eastAsia="Times New Roman" w:hAnsi="Times New Roman" w:cs="Calibri"/>
          <w:smallCaps w:val="0"/>
          <w:sz w:val="22"/>
          <w:lang w:eastAsia="sv-SE"/>
        </w:rPr>
      </w:pPr>
    </w:p>
    <w:p w:rsidR="00B51C11" w:rsidRDefault="00B51C11" w:rsidP="004F0A7B">
      <w:pPr>
        <w:rPr>
          <w:rFonts w:ascii="Times New Roman" w:eastAsia="Times New Roman" w:hAnsi="Times New Roman" w:cs="Calibri"/>
          <w:b/>
          <w:smallCaps w:val="0"/>
          <w:sz w:val="22"/>
          <w:lang w:eastAsia="sv-SE"/>
        </w:rPr>
      </w:pPr>
      <w:r w:rsidRPr="004F0A7B">
        <w:rPr>
          <w:rFonts w:ascii="Times New Roman" w:eastAsia="Times New Roman" w:hAnsi="Times New Roman" w:cs="Calibri"/>
          <w:b/>
          <w:smallCaps w:val="0"/>
          <w:sz w:val="22"/>
          <w:lang w:eastAsia="sv-SE"/>
        </w:rPr>
        <w:t>AVGIFTER OCH FINANSIELL RISK</w:t>
      </w:r>
      <w:r w:rsidR="003373F7">
        <w:rPr>
          <w:rFonts w:ascii="Times New Roman" w:eastAsia="Times New Roman" w:hAnsi="Times New Roman" w:cs="Calibri"/>
          <w:b/>
          <w:smallCaps w:val="0"/>
          <w:sz w:val="22"/>
          <w:lang w:eastAsia="sv-SE"/>
        </w:rPr>
        <w:t xml:space="preserve"> </w:t>
      </w:r>
    </w:p>
    <w:p w:rsidR="003373F7" w:rsidRPr="00F70CDC" w:rsidRDefault="003373F7" w:rsidP="004F0A7B">
      <w:pPr>
        <w:rPr>
          <w:rFonts w:ascii="Times New Roman" w:eastAsia="Times New Roman" w:hAnsi="Times New Roman" w:cs="Calibri"/>
          <w:i/>
          <w:smallCaps w:val="0"/>
          <w:lang w:eastAsia="sv-SE"/>
        </w:rPr>
      </w:pPr>
      <w:r w:rsidRPr="00F70CDC">
        <w:rPr>
          <w:rFonts w:ascii="Times New Roman" w:eastAsia="Times New Roman" w:hAnsi="Times New Roman" w:cs="Calibri"/>
          <w:i/>
          <w:smallCaps w:val="0"/>
          <w:lang w:eastAsia="sv-SE"/>
        </w:rPr>
        <w:t xml:space="preserve">Anm. Nedan har jag utgått från en framtida ränta på 5%. Den som tror på 2,5% halverar procentsiffrorna nedan och den som tror på 7,5% ökar </w:t>
      </w:r>
      <w:r w:rsidR="00BB0972" w:rsidRPr="00F70CDC">
        <w:rPr>
          <w:rFonts w:ascii="Times New Roman" w:eastAsia="Times New Roman" w:hAnsi="Times New Roman" w:cs="Calibri"/>
          <w:i/>
          <w:smallCaps w:val="0"/>
          <w:lang w:eastAsia="sv-SE"/>
        </w:rPr>
        <w:t>procentsiffrorna</w:t>
      </w:r>
      <w:r w:rsidRPr="00F70CDC">
        <w:rPr>
          <w:rFonts w:ascii="Times New Roman" w:eastAsia="Times New Roman" w:hAnsi="Times New Roman" w:cs="Calibri"/>
          <w:i/>
          <w:smallCaps w:val="0"/>
          <w:lang w:eastAsia="sv-SE"/>
        </w:rPr>
        <w:t xml:space="preserve"> med 50%</w:t>
      </w:r>
    </w:p>
    <w:p w:rsidR="00B51C11" w:rsidRPr="004F0A7B" w:rsidRDefault="00B51C11" w:rsidP="004F0A7B">
      <w:pPr>
        <w:rPr>
          <w:rFonts w:ascii="Times New Roman" w:eastAsia="Times New Roman" w:hAnsi="Times New Roman" w:cs="Calibri"/>
          <w:smallCaps w:val="0"/>
          <w:sz w:val="22"/>
          <w:lang w:eastAsia="sv-SE"/>
        </w:rPr>
      </w:pPr>
    </w:p>
    <w:p w:rsidR="0065199C" w:rsidRDefault="004F0A7B" w:rsidP="004F0A7B">
      <w:pPr>
        <w:rPr>
          <w:rFonts w:ascii="Times New Roman" w:eastAsia="Times New Roman" w:hAnsi="Times New Roman" w:cs="Calibri"/>
          <w:smallCaps w:val="0"/>
          <w:sz w:val="22"/>
          <w:lang w:eastAsia="sv-SE"/>
        </w:rPr>
      </w:pPr>
      <w:r>
        <w:rPr>
          <w:rFonts w:ascii="Times New Roman" w:eastAsia="Times New Roman" w:hAnsi="Times New Roman" w:cs="Calibri"/>
          <w:smallCaps w:val="0"/>
          <w:sz w:val="22"/>
          <w:lang w:eastAsia="sv-SE"/>
        </w:rPr>
        <w:t xml:space="preserve">Vi budgeterar nästa år för räntor på 185 Tkr – vi har ju ingen ränteswap. </w:t>
      </w:r>
      <w:r w:rsidR="008A4668" w:rsidRPr="004F0A7B">
        <w:rPr>
          <w:rFonts w:ascii="Times New Roman" w:eastAsia="Times New Roman" w:hAnsi="Times New Roman" w:cs="Calibri"/>
          <w:smallCaps w:val="0"/>
          <w:sz w:val="22"/>
          <w:lang w:eastAsia="sv-SE"/>
        </w:rPr>
        <w:t xml:space="preserve">Antag att </w:t>
      </w:r>
      <w:r>
        <w:rPr>
          <w:rFonts w:ascii="Times New Roman" w:eastAsia="Times New Roman" w:hAnsi="Times New Roman" w:cs="Calibri"/>
          <w:smallCaps w:val="0"/>
          <w:sz w:val="22"/>
          <w:lang w:eastAsia="sv-SE"/>
        </w:rPr>
        <w:t xml:space="preserve">räntorna </w:t>
      </w:r>
      <w:r w:rsidRPr="004F0A7B">
        <w:rPr>
          <w:rFonts w:ascii="Times New Roman" w:eastAsia="Times New Roman" w:hAnsi="Times New Roman" w:cs="Calibri"/>
          <w:b/>
          <w:smallCaps w:val="0"/>
          <w:sz w:val="22"/>
          <w:lang w:eastAsia="sv-SE"/>
        </w:rPr>
        <w:t>för vår</w:t>
      </w:r>
      <w:r>
        <w:rPr>
          <w:rFonts w:ascii="Times New Roman" w:eastAsia="Times New Roman" w:hAnsi="Times New Roman" w:cs="Calibri"/>
          <w:b/>
          <w:smallCaps w:val="0"/>
          <w:sz w:val="22"/>
          <w:lang w:eastAsia="sv-SE"/>
        </w:rPr>
        <w:t xml:space="preserve">a nuvarande </w:t>
      </w:r>
      <w:r w:rsidRPr="004F0A7B">
        <w:rPr>
          <w:rFonts w:ascii="Times New Roman" w:eastAsia="Times New Roman" w:hAnsi="Times New Roman" w:cs="Calibri"/>
          <w:b/>
          <w:smallCaps w:val="0"/>
          <w:sz w:val="22"/>
          <w:lang w:eastAsia="sv-SE"/>
        </w:rPr>
        <w:t>lån</w:t>
      </w:r>
      <w:r w:rsidRPr="004F0A7B">
        <w:rPr>
          <w:rFonts w:ascii="Times New Roman" w:eastAsia="Times New Roman" w:hAnsi="Times New Roman" w:cs="Calibri"/>
          <w:smallCaps w:val="0"/>
          <w:sz w:val="22"/>
          <w:lang w:eastAsia="sv-SE"/>
        </w:rPr>
        <w:t xml:space="preserve"> </w:t>
      </w:r>
      <w:r>
        <w:rPr>
          <w:rFonts w:ascii="Times New Roman" w:eastAsia="Times New Roman" w:hAnsi="Times New Roman" w:cs="Calibri"/>
          <w:smallCaps w:val="0"/>
          <w:sz w:val="22"/>
          <w:lang w:eastAsia="sv-SE"/>
        </w:rPr>
        <w:t>våra lån</w:t>
      </w:r>
      <w:r w:rsidR="008A4668" w:rsidRPr="004F0A7B">
        <w:rPr>
          <w:rFonts w:ascii="Times New Roman" w:eastAsia="Times New Roman" w:hAnsi="Times New Roman" w:cs="Calibri"/>
          <w:smallCaps w:val="0"/>
          <w:sz w:val="22"/>
          <w:lang w:eastAsia="sv-SE"/>
        </w:rPr>
        <w:t xml:space="preserve"> stiger till 5%. Då blir kostnaden</w:t>
      </w:r>
      <w:r w:rsidR="008A4668" w:rsidRPr="004F0A7B">
        <w:rPr>
          <w:rFonts w:ascii="Times New Roman" w:eastAsia="Times New Roman" w:hAnsi="Times New Roman" w:cs="Calibri"/>
          <w:b/>
          <w:smallCaps w:val="0"/>
          <w:sz w:val="22"/>
          <w:lang w:eastAsia="sv-SE"/>
        </w:rPr>
        <w:t xml:space="preserve"> </w:t>
      </w:r>
      <w:r w:rsidR="008A4668" w:rsidRPr="004F0A7B">
        <w:rPr>
          <w:rFonts w:ascii="Times New Roman" w:eastAsia="Times New Roman" w:hAnsi="Times New Roman" w:cs="Calibri"/>
          <w:smallCaps w:val="0"/>
          <w:sz w:val="22"/>
          <w:lang w:eastAsia="sv-SE"/>
        </w:rPr>
        <w:t xml:space="preserve">5% x 13 Mkr = 650 Tkr. </w:t>
      </w:r>
    </w:p>
    <w:p w:rsidR="008A4668" w:rsidRPr="004F0A7B" w:rsidRDefault="008A4668"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Det innebär en ökad räntebörda jämfört med vår budget 2019 på 465 Tkr vilket </w:t>
      </w:r>
      <w:r w:rsidR="003373F7">
        <w:rPr>
          <w:rFonts w:ascii="Times New Roman" w:eastAsia="Times New Roman" w:hAnsi="Times New Roman" w:cs="Calibri"/>
          <w:smallCaps w:val="0"/>
          <w:sz w:val="22"/>
          <w:lang w:eastAsia="sv-SE"/>
        </w:rPr>
        <w:t>motsvarar</w:t>
      </w:r>
      <w:r w:rsidRPr="004F0A7B">
        <w:rPr>
          <w:rFonts w:ascii="Times New Roman" w:eastAsia="Times New Roman" w:hAnsi="Times New Roman" w:cs="Calibri"/>
          <w:smallCaps w:val="0"/>
          <w:sz w:val="22"/>
          <w:lang w:eastAsia="sv-SE"/>
        </w:rPr>
        <w:t xml:space="preserve"> en avgiftsökning på 22%. Och ska vi amortera minst 1% </w:t>
      </w:r>
      <w:r w:rsidR="0065199C" w:rsidRPr="004F0A7B">
        <w:rPr>
          <w:rFonts w:ascii="Times New Roman" w:eastAsia="Times New Roman" w:hAnsi="Times New Roman" w:cs="Calibri"/>
          <w:smallCaps w:val="0"/>
          <w:sz w:val="22"/>
          <w:lang w:eastAsia="sv-SE"/>
        </w:rPr>
        <w:t xml:space="preserve">motsvarar </w:t>
      </w:r>
      <w:r w:rsidR="00BA516C" w:rsidRPr="004F0A7B">
        <w:rPr>
          <w:rFonts w:ascii="Times New Roman" w:eastAsia="Times New Roman" w:hAnsi="Times New Roman" w:cs="Calibri"/>
          <w:smallCaps w:val="0"/>
          <w:sz w:val="22"/>
          <w:lang w:eastAsia="sv-SE"/>
        </w:rPr>
        <w:t xml:space="preserve">det 130 Tkr och en total avgiftshöjning med 27%. Därför är det klokt att </w:t>
      </w:r>
      <w:r w:rsidR="0065199C">
        <w:rPr>
          <w:rFonts w:ascii="Times New Roman" w:eastAsia="Times New Roman" w:hAnsi="Times New Roman" w:cs="Calibri"/>
          <w:smallCaps w:val="0"/>
          <w:sz w:val="22"/>
          <w:lang w:eastAsia="sv-SE"/>
        </w:rPr>
        <w:t xml:space="preserve">redan nu </w:t>
      </w:r>
      <w:r w:rsidR="00BA516C" w:rsidRPr="004F0A7B">
        <w:rPr>
          <w:rFonts w:ascii="Times New Roman" w:eastAsia="Times New Roman" w:hAnsi="Times New Roman" w:cs="Calibri"/>
          <w:smallCaps w:val="0"/>
          <w:sz w:val="22"/>
          <w:lang w:eastAsia="sv-SE"/>
        </w:rPr>
        <w:t>höja avgifterna</w:t>
      </w:r>
      <w:r w:rsidR="0065199C">
        <w:rPr>
          <w:rFonts w:ascii="Times New Roman" w:eastAsia="Times New Roman" w:hAnsi="Times New Roman" w:cs="Calibri"/>
          <w:smallCaps w:val="0"/>
          <w:sz w:val="22"/>
          <w:lang w:eastAsia="sv-SE"/>
        </w:rPr>
        <w:t xml:space="preserve"> som vi beslutat om.</w:t>
      </w:r>
    </w:p>
    <w:p w:rsidR="008A4668" w:rsidRPr="004F0A7B" w:rsidRDefault="008A4668" w:rsidP="004F0A7B">
      <w:pPr>
        <w:rPr>
          <w:rFonts w:ascii="Times New Roman" w:eastAsia="Times New Roman" w:hAnsi="Times New Roman" w:cs="Calibri"/>
          <w:smallCaps w:val="0"/>
          <w:sz w:val="22"/>
          <w:lang w:eastAsia="sv-SE"/>
        </w:rPr>
      </w:pPr>
    </w:p>
    <w:p w:rsidR="00A12F8B" w:rsidRPr="004F0A7B" w:rsidRDefault="00A12F8B"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Gör vi i stället en </w:t>
      </w:r>
      <w:r w:rsidRPr="004F0A7B">
        <w:rPr>
          <w:rFonts w:ascii="Times New Roman" w:eastAsia="Times New Roman" w:hAnsi="Times New Roman" w:cs="Calibri"/>
          <w:b/>
          <w:smallCaps w:val="0"/>
          <w:sz w:val="22"/>
          <w:lang w:eastAsia="sv-SE"/>
        </w:rPr>
        <w:t>relining</w:t>
      </w:r>
      <w:r w:rsidRPr="004F0A7B">
        <w:rPr>
          <w:rFonts w:ascii="Times New Roman" w:eastAsia="Times New Roman" w:hAnsi="Times New Roman" w:cs="Calibri"/>
          <w:smallCaps w:val="0"/>
          <w:sz w:val="22"/>
          <w:lang w:eastAsia="sv-SE"/>
        </w:rPr>
        <w:t xml:space="preserve"> blir lånen 13+11=24 Mkr</w:t>
      </w:r>
      <w:r w:rsidR="00F70CDC">
        <w:rPr>
          <w:rFonts w:ascii="Times New Roman" w:eastAsia="Times New Roman" w:hAnsi="Times New Roman" w:cs="Calibri"/>
          <w:smallCaps w:val="0"/>
          <w:sz w:val="22"/>
          <w:lang w:eastAsia="sv-SE"/>
        </w:rPr>
        <w:t>. Är</w:t>
      </w:r>
      <w:r w:rsidRPr="004F0A7B">
        <w:rPr>
          <w:rFonts w:ascii="Times New Roman" w:eastAsia="Times New Roman" w:hAnsi="Times New Roman" w:cs="Calibri"/>
          <w:smallCaps w:val="0"/>
          <w:sz w:val="22"/>
          <w:lang w:eastAsia="sv-SE"/>
        </w:rPr>
        <w:t xml:space="preserve"> räntan 5% blir det en årsränta på 1,2 Mkr. Det innebär en ökad räntebörda jämfört med vår budget 2019 på 1,015 Mkr och en avgiftshöjning på </w:t>
      </w:r>
      <w:r w:rsidR="00CD5EFE">
        <w:rPr>
          <w:rFonts w:ascii="Times New Roman" w:eastAsia="Times New Roman" w:hAnsi="Times New Roman" w:cs="Calibri"/>
          <w:smallCaps w:val="0"/>
          <w:sz w:val="22"/>
          <w:lang w:eastAsia="sv-SE"/>
        </w:rPr>
        <w:t>(</w:t>
      </w:r>
      <w:r w:rsidR="00CD5EFE" w:rsidRPr="00F70CDC">
        <w:rPr>
          <w:rFonts w:ascii="Times New Roman" w:eastAsia="Times New Roman" w:hAnsi="Times New Roman" w:cs="Calibri"/>
          <w:smallCaps w:val="0"/>
          <w:sz w:val="22"/>
          <w:lang w:eastAsia="sv-SE"/>
        </w:rPr>
        <w:t>1</w:t>
      </w:r>
      <w:r w:rsidR="00CD5EFE">
        <w:rPr>
          <w:rFonts w:ascii="Times New Roman" w:eastAsia="Times New Roman" w:hAnsi="Times New Roman" w:cs="Calibri"/>
          <w:smallCaps w:val="0"/>
          <w:sz w:val="22"/>
          <w:lang w:eastAsia="sv-SE"/>
        </w:rPr>
        <w:t> </w:t>
      </w:r>
      <w:r w:rsidR="00CD5EFE" w:rsidRPr="00F70CDC">
        <w:rPr>
          <w:rFonts w:ascii="Times New Roman" w:eastAsia="Times New Roman" w:hAnsi="Times New Roman" w:cs="Calibri"/>
          <w:smallCaps w:val="0"/>
          <w:sz w:val="22"/>
          <w:lang w:eastAsia="sv-SE"/>
        </w:rPr>
        <w:t>015</w:t>
      </w:r>
      <w:r w:rsidR="00CD5EFE">
        <w:rPr>
          <w:rFonts w:ascii="Times New Roman" w:eastAsia="Times New Roman" w:hAnsi="Times New Roman" w:cs="Calibri"/>
          <w:smallCaps w:val="0"/>
          <w:sz w:val="22"/>
          <w:lang w:eastAsia="sv-SE"/>
        </w:rPr>
        <w:t xml:space="preserve"> </w:t>
      </w:r>
      <w:r w:rsidR="00CD5EFE" w:rsidRPr="00F70CDC">
        <w:rPr>
          <w:rFonts w:ascii="Times New Roman" w:eastAsia="Times New Roman" w:hAnsi="Times New Roman" w:cs="Calibri"/>
          <w:smallCaps w:val="0"/>
          <w:sz w:val="22"/>
          <w:lang w:eastAsia="sv-SE"/>
        </w:rPr>
        <w:t>000/2</w:t>
      </w:r>
      <w:r w:rsidR="00CD5EFE">
        <w:rPr>
          <w:rFonts w:ascii="Times New Roman" w:eastAsia="Times New Roman" w:hAnsi="Times New Roman" w:cs="Calibri"/>
          <w:smallCaps w:val="0"/>
          <w:sz w:val="22"/>
          <w:lang w:eastAsia="sv-SE"/>
        </w:rPr>
        <w:t xml:space="preserve"> </w:t>
      </w:r>
      <w:r w:rsidR="00CD5EFE" w:rsidRPr="00F70CDC">
        <w:rPr>
          <w:rFonts w:ascii="Times New Roman" w:eastAsia="Times New Roman" w:hAnsi="Times New Roman" w:cs="Calibri"/>
          <w:smallCaps w:val="0"/>
          <w:sz w:val="22"/>
          <w:lang w:eastAsia="sv-SE"/>
        </w:rPr>
        <w:t>146</w:t>
      </w:r>
      <w:r w:rsidR="00CD5EFE">
        <w:rPr>
          <w:rFonts w:ascii="Times New Roman" w:eastAsia="Times New Roman" w:hAnsi="Times New Roman" w:cs="Calibri"/>
          <w:smallCaps w:val="0"/>
          <w:sz w:val="22"/>
          <w:lang w:eastAsia="sv-SE"/>
        </w:rPr>
        <w:t xml:space="preserve"> </w:t>
      </w:r>
      <w:r w:rsidR="00B1257E" w:rsidRPr="00F70CDC">
        <w:rPr>
          <w:rFonts w:ascii="Times New Roman" w:eastAsia="Times New Roman" w:hAnsi="Times New Roman" w:cs="Calibri"/>
          <w:smallCaps w:val="0"/>
          <w:sz w:val="22"/>
          <w:lang w:eastAsia="sv-SE"/>
        </w:rPr>
        <w:t>000</w:t>
      </w:r>
      <w:r w:rsidR="00B1257E">
        <w:rPr>
          <w:rFonts w:ascii="Times New Roman" w:eastAsia="Times New Roman" w:hAnsi="Times New Roman" w:cs="Calibri"/>
          <w:smallCaps w:val="0"/>
          <w:sz w:val="22"/>
          <w:lang w:eastAsia="sv-SE"/>
        </w:rPr>
        <w:t>) =</w:t>
      </w:r>
      <w:r w:rsidR="00CD5EFE">
        <w:rPr>
          <w:rFonts w:ascii="Times New Roman" w:eastAsia="Times New Roman" w:hAnsi="Times New Roman" w:cs="Calibri"/>
          <w:smallCaps w:val="0"/>
          <w:sz w:val="22"/>
          <w:lang w:eastAsia="sv-SE"/>
        </w:rPr>
        <w:t xml:space="preserve"> </w:t>
      </w:r>
      <w:r w:rsidRPr="004F0A7B">
        <w:rPr>
          <w:rFonts w:ascii="Times New Roman" w:eastAsia="Times New Roman" w:hAnsi="Times New Roman" w:cs="Calibri"/>
          <w:smallCaps w:val="0"/>
          <w:sz w:val="22"/>
          <w:lang w:eastAsia="sv-SE"/>
        </w:rPr>
        <w:t>47%</w:t>
      </w:r>
      <w:r w:rsidR="008A4668" w:rsidRPr="004F0A7B">
        <w:rPr>
          <w:rFonts w:ascii="Times New Roman" w:eastAsia="Times New Roman" w:hAnsi="Times New Roman" w:cs="Calibri"/>
          <w:smallCaps w:val="0"/>
          <w:sz w:val="22"/>
          <w:lang w:eastAsia="sv-SE"/>
        </w:rPr>
        <w:t>.</w:t>
      </w:r>
      <w:r w:rsidR="00F70CDC">
        <w:rPr>
          <w:rFonts w:ascii="Times New Roman" w:eastAsia="Times New Roman" w:hAnsi="Times New Roman" w:cs="Calibri"/>
          <w:smallCaps w:val="0"/>
          <w:sz w:val="22"/>
          <w:lang w:eastAsia="sv-SE"/>
        </w:rPr>
        <w:t xml:space="preserve"> </w:t>
      </w:r>
      <w:r w:rsidR="008A4668" w:rsidRPr="004F0A7B">
        <w:rPr>
          <w:rFonts w:ascii="Times New Roman" w:eastAsia="Times New Roman" w:hAnsi="Times New Roman" w:cs="Calibri"/>
          <w:smallCaps w:val="0"/>
          <w:sz w:val="22"/>
          <w:lang w:eastAsia="sv-SE"/>
        </w:rPr>
        <w:t xml:space="preserve">Och </w:t>
      </w:r>
      <w:r w:rsidR="00BA516C" w:rsidRPr="004F0A7B">
        <w:rPr>
          <w:rFonts w:ascii="Times New Roman" w:eastAsia="Times New Roman" w:hAnsi="Times New Roman" w:cs="Calibri"/>
          <w:smallCaps w:val="0"/>
          <w:sz w:val="22"/>
          <w:lang w:eastAsia="sv-SE"/>
        </w:rPr>
        <w:t xml:space="preserve">sedan </w:t>
      </w:r>
      <w:r w:rsidR="008A4668" w:rsidRPr="004F0A7B">
        <w:rPr>
          <w:rFonts w:ascii="Times New Roman" w:eastAsia="Times New Roman" w:hAnsi="Times New Roman" w:cs="Calibri"/>
          <w:smallCaps w:val="0"/>
          <w:sz w:val="22"/>
          <w:lang w:eastAsia="sv-SE"/>
        </w:rPr>
        <w:t>ska lånen amorteras</w:t>
      </w:r>
      <w:r w:rsidR="00BB0972">
        <w:rPr>
          <w:rFonts w:ascii="Times New Roman" w:eastAsia="Times New Roman" w:hAnsi="Times New Roman" w:cs="Calibri"/>
          <w:smallCaps w:val="0"/>
          <w:sz w:val="22"/>
          <w:lang w:eastAsia="sv-SE"/>
        </w:rPr>
        <w:t xml:space="preserve">. Eftersom reparationen med relining beräknas hålla i 25 år bör den delen av lånet amorteras med 4%. För att täcka utgifterna för amortering (130+440 =570) och räntor (5%x24Mkr – 185Tkr=1 015 </w:t>
      </w:r>
      <w:r w:rsidR="00B1257E">
        <w:rPr>
          <w:rFonts w:ascii="Times New Roman" w:eastAsia="Times New Roman" w:hAnsi="Times New Roman" w:cs="Calibri"/>
          <w:smallCaps w:val="0"/>
          <w:sz w:val="22"/>
          <w:lang w:eastAsia="sv-SE"/>
        </w:rPr>
        <w:t>Tkr)</w:t>
      </w:r>
      <w:r w:rsidR="00CD5EFE">
        <w:rPr>
          <w:rFonts w:ascii="Times New Roman" w:eastAsia="Times New Roman" w:hAnsi="Times New Roman" w:cs="Calibri"/>
          <w:smallCaps w:val="0"/>
          <w:sz w:val="22"/>
          <w:lang w:eastAsia="sv-SE"/>
        </w:rPr>
        <w:t xml:space="preserve"> </w:t>
      </w:r>
      <w:r w:rsidR="00BB0972">
        <w:rPr>
          <w:rFonts w:ascii="Times New Roman" w:eastAsia="Times New Roman" w:hAnsi="Times New Roman" w:cs="Calibri"/>
          <w:smallCaps w:val="0"/>
          <w:sz w:val="22"/>
          <w:lang w:eastAsia="sv-SE"/>
        </w:rPr>
        <w:t>kr</w:t>
      </w:r>
      <w:r w:rsidR="008A4668" w:rsidRPr="004F0A7B">
        <w:rPr>
          <w:rFonts w:ascii="Times New Roman" w:eastAsia="Times New Roman" w:hAnsi="Times New Roman" w:cs="Calibri"/>
          <w:smallCaps w:val="0"/>
          <w:sz w:val="22"/>
          <w:lang w:eastAsia="sv-SE"/>
        </w:rPr>
        <w:t xml:space="preserve">ävs en avgiftsökning på </w:t>
      </w:r>
      <w:r w:rsidR="00CD5EFE" w:rsidRPr="00CD5EFE">
        <w:rPr>
          <w:rFonts w:ascii="Times New Roman" w:eastAsia="Times New Roman" w:hAnsi="Times New Roman" w:cs="Calibri"/>
          <w:smallCaps w:val="0"/>
          <w:sz w:val="22"/>
          <w:lang w:eastAsia="sv-SE"/>
        </w:rPr>
        <w:t>(570+</w:t>
      </w:r>
      <w:r w:rsidR="00B1257E" w:rsidRPr="00CD5EFE">
        <w:rPr>
          <w:rFonts w:ascii="Times New Roman" w:eastAsia="Times New Roman" w:hAnsi="Times New Roman" w:cs="Calibri"/>
          <w:smallCaps w:val="0"/>
          <w:sz w:val="22"/>
          <w:lang w:eastAsia="sv-SE"/>
        </w:rPr>
        <w:t>1015) /</w:t>
      </w:r>
      <w:r w:rsidR="00CD5EFE" w:rsidRPr="00CD5EFE">
        <w:rPr>
          <w:rFonts w:ascii="Times New Roman" w:eastAsia="Times New Roman" w:hAnsi="Times New Roman" w:cs="Calibri"/>
          <w:smallCaps w:val="0"/>
          <w:sz w:val="22"/>
          <w:lang w:eastAsia="sv-SE"/>
        </w:rPr>
        <w:t>2146</w:t>
      </w:r>
      <w:r w:rsidR="00CD5EFE">
        <w:rPr>
          <w:rFonts w:ascii="Times New Roman" w:eastAsia="Times New Roman" w:hAnsi="Times New Roman" w:cs="Calibri"/>
          <w:smallCaps w:val="0"/>
          <w:sz w:val="22"/>
          <w:lang w:eastAsia="sv-SE"/>
        </w:rPr>
        <w:t xml:space="preserve"> =73%</w:t>
      </w:r>
    </w:p>
    <w:p w:rsidR="00BA516C" w:rsidRPr="004F0A7B" w:rsidRDefault="00BA516C" w:rsidP="004F0A7B">
      <w:pPr>
        <w:rPr>
          <w:rFonts w:ascii="Times New Roman" w:eastAsia="Times New Roman" w:hAnsi="Times New Roman" w:cs="Calibri"/>
          <w:smallCaps w:val="0"/>
          <w:sz w:val="22"/>
          <w:lang w:eastAsia="sv-SE"/>
        </w:rPr>
      </w:pPr>
    </w:p>
    <w:p w:rsidR="00BA516C" w:rsidRDefault="00BA516C" w:rsidP="004F0A7B">
      <w:pPr>
        <w:rPr>
          <w:rFonts w:ascii="Times New Roman" w:eastAsia="Times New Roman" w:hAnsi="Times New Roman" w:cs="Calibri"/>
          <w:smallCaps w:val="0"/>
          <w:sz w:val="22"/>
          <w:lang w:eastAsia="sv-SE"/>
        </w:rPr>
      </w:pPr>
      <w:r w:rsidRPr="004F0A7B">
        <w:rPr>
          <w:rFonts w:ascii="Times New Roman" w:eastAsia="Times New Roman" w:hAnsi="Times New Roman" w:cs="Calibri"/>
          <w:smallCaps w:val="0"/>
          <w:sz w:val="22"/>
          <w:lang w:eastAsia="sv-SE"/>
        </w:rPr>
        <w:t xml:space="preserve">Antag att vi efter </w:t>
      </w:r>
      <w:r w:rsidRPr="004F0A7B">
        <w:rPr>
          <w:rFonts w:ascii="Times New Roman" w:eastAsia="Times New Roman" w:hAnsi="Times New Roman" w:cs="Calibri"/>
          <w:b/>
          <w:smallCaps w:val="0"/>
          <w:sz w:val="22"/>
          <w:lang w:eastAsia="sv-SE"/>
        </w:rPr>
        <w:t>stambyte/badrumsrenovering</w:t>
      </w:r>
      <w:r w:rsidRPr="004F0A7B">
        <w:rPr>
          <w:rFonts w:ascii="Times New Roman" w:eastAsia="Times New Roman" w:hAnsi="Times New Roman" w:cs="Calibri"/>
          <w:smallCaps w:val="0"/>
          <w:sz w:val="22"/>
          <w:lang w:eastAsia="sv-SE"/>
        </w:rPr>
        <w:t xml:space="preserve"> sitter med lån på 13+20=33 Mkr och räntan är 5%. Det blir en årsränta på 1,65 Mkr. Det innebär en ökad räntebörda jämfört med vår budget 2019 på 1,465 Mkr dvs en avgiftshöjning på 68%. Och sedan ska det amorteras – </w:t>
      </w:r>
      <w:r w:rsidR="00CD5EFE">
        <w:rPr>
          <w:rFonts w:ascii="Times New Roman" w:eastAsia="Times New Roman" w:hAnsi="Times New Roman" w:cs="Calibri"/>
          <w:smallCaps w:val="0"/>
          <w:sz w:val="22"/>
          <w:lang w:eastAsia="sv-SE"/>
        </w:rPr>
        <w:t xml:space="preserve">2% på nya lån och 1% på gamla </w:t>
      </w:r>
      <w:r w:rsidR="00CD5EFE" w:rsidRPr="00CD5EFE">
        <w:rPr>
          <w:rFonts w:ascii="Times New Roman" w:eastAsia="Times New Roman" w:hAnsi="Times New Roman" w:cs="Calibri"/>
          <w:smallCaps w:val="0"/>
          <w:sz w:val="22"/>
          <w:lang w:eastAsia="sv-SE"/>
        </w:rPr>
        <w:t>(0,02*</w:t>
      </w:r>
      <w:r w:rsidR="00B1257E" w:rsidRPr="00CD5EFE">
        <w:rPr>
          <w:rFonts w:ascii="Times New Roman" w:eastAsia="Times New Roman" w:hAnsi="Times New Roman" w:cs="Calibri"/>
          <w:smallCaps w:val="0"/>
          <w:sz w:val="22"/>
          <w:lang w:eastAsia="sv-SE"/>
        </w:rPr>
        <w:t>20 000) +</w:t>
      </w:r>
      <w:r w:rsidR="00CD5EFE" w:rsidRPr="00CD5EFE">
        <w:rPr>
          <w:rFonts w:ascii="Times New Roman" w:eastAsia="Times New Roman" w:hAnsi="Times New Roman" w:cs="Calibri"/>
          <w:smallCaps w:val="0"/>
          <w:sz w:val="22"/>
          <w:lang w:eastAsia="sv-SE"/>
        </w:rPr>
        <w:t>130</w:t>
      </w:r>
      <w:r w:rsidR="00CD5EFE">
        <w:rPr>
          <w:rFonts w:ascii="Times New Roman" w:eastAsia="Times New Roman" w:hAnsi="Times New Roman" w:cs="Calibri"/>
          <w:smallCaps w:val="0"/>
          <w:sz w:val="22"/>
          <w:lang w:eastAsia="sv-SE"/>
        </w:rPr>
        <w:t xml:space="preserve">=530 Tkr) </w:t>
      </w:r>
      <w:r w:rsidRPr="004F0A7B">
        <w:rPr>
          <w:rFonts w:ascii="Times New Roman" w:eastAsia="Times New Roman" w:hAnsi="Times New Roman" w:cs="Calibri"/>
          <w:smallCaps w:val="0"/>
          <w:sz w:val="22"/>
          <w:lang w:eastAsia="sv-SE"/>
        </w:rPr>
        <w:t xml:space="preserve">och då krävs en avgiftsökning på </w:t>
      </w:r>
      <w:r w:rsidR="00CD5EFE" w:rsidRPr="00CD5EFE">
        <w:rPr>
          <w:rFonts w:ascii="Times New Roman" w:eastAsia="Times New Roman" w:hAnsi="Times New Roman" w:cs="Calibri"/>
          <w:smallCaps w:val="0"/>
          <w:sz w:val="22"/>
          <w:lang w:eastAsia="sv-SE"/>
        </w:rPr>
        <w:t>1995/</w:t>
      </w:r>
      <w:r w:rsidR="00B1257E" w:rsidRPr="00CD5EFE">
        <w:rPr>
          <w:rFonts w:ascii="Times New Roman" w:eastAsia="Times New Roman" w:hAnsi="Times New Roman" w:cs="Calibri"/>
          <w:smallCaps w:val="0"/>
          <w:sz w:val="22"/>
          <w:lang w:eastAsia="sv-SE"/>
        </w:rPr>
        <w:t xml:space="preserve"> 214 684</w:t>
      </w:r>
      <w:r w:rsidR="00CD5EFE">
        <w:rPr>
          <w:rFonts w:ascii="Times New Roman" w:eastAsia="Times New Roman" w:hAnsi="Times New Roman" w:cs="Calibri"/>
          <w:smallCaps w:val="0"/>
          <w:sz w:val="22"/>
          <w:lang w:eastAsia="sv-SE"/>
        </w:rPr>
        <w:t>=93%</w:t>
      </w:r>
      <w:r w:rsidRPr="004F0A7B">
        <w:rPr>
          <w:rFonts w:ascii="Times New Roman" w:eastAsia="Times New Roman" w:hAnsi="Times New Roman" w:cs="Calibri"/>
          <w:smallCaps w:val="0"/>
          <w:sz w:val="22"/>
          <w:lang w:eastAsia="sv-SE"/>
        </w:rPr>
        <w:t>.</w:t>
      </w:r>
    </w:p>
    <w:p w:rsidR="0065199C" w:rsidRDefault="0065199C" w:rsidP="004F0A7B">
      <w:pPr>
        <w:rPr>
          <w:rFonts w:ascii="Times New Roman" w:eastAsia="Times New Roman" w:hAnsi="Times New Roman" w:cs="Calibri"/>
          <w:smallCaps w:val="0"/>
          <w:sz w:val="22"/>
          <w:lang w:eastAsia="sv-SE"/>
        </w:rPr>
      </w:pPr>
    </w:p>
    <w:p w:rsidR="00745CB9" w:rsidRDefault="0065199C" w:rsidP="004F0A7B">
      <w:pPr>
        <w:rPr>
          <w:rFonts w:ascii="Times New Roman" w:eastAsia="Times New Roman" w:hAnsi="Times New Roman" w:cs="Calibri"/>
          <w:smallCaps w:val="0"/>
          <w:sz w:val="22"/>
          <w:lang w:eastAsia="sv-SE"/>
        </w:rPr>
      </w:pPr>
      <w:r>
        <w:rPr>
          <w:rFonts w:ascii="Times New Roman" w:eastAsia="Times New Roman" w:hAnsi="Times New Roman" w:cs="Calibri"/>
          <w:smallCaps w:val="0"/>
          <w:sz w:val="22"/>
          <w:lang w:eastAsia="sv-SE"/>
        </w:rPr>
        <w:lastRenderedPageBreak/>
        <w:t>Men – vid badrumsrenovering har vi möjlighet att höja hyrorna</w:t>
      </w:r>
      <w:r w:rsidR="00745CB9">
        <w:rPr>
          <w:rFonts w:ascii="Times New Roman" w:eastAsia="Times New Roman" w:hAnsi="Times New Roman" w:cs="Calibri"/>
          <w:smallCaps w:val="0"/>
          <w:sz w:val="22"/>
          <w:lang w:eastAsia="sv-SE"/>
        </w:rPr>
        <w:t>.</w:t>
      </w:r>
      <w:r>
        <w:rPr>
          <w:rFonts w:ascii="Times New Roman" w:eastAsia="Times New Roman" w:hAnsi="Times New Roman" w:cs="Calibri"/>
          <w:smallCaps w:val="0"/>
          <w:sz w:val="22"/>
          <w:lang w:eastAsia="sv-SE"/>
        </w:rPr>
        <w:t xml:space="preserve"> Vi har </w:t>
      </w:r>
      <w:r w:rsidR="00745CB9">
        <w:rPr>
          <w:rFonts w:ascii="Times New Roman" w:eastAsia="Times New Roman" w:hAnsi="Times New Roman" w:cs="Calibri"/>
          <w:smallCaps w:val="0"/>
          <w:sz w:val="22"/>
          <w:lang w:eastAsia="sv-SE"/>
        </w:rPr>
        <w:t xml:space="preserve">2019 </w:t>
      </w:r>
      <w:r>
        <w:rPr>
          <w:rFonts w:ascii="Times New Roman" w:eastAsia="Times New Roman" w:hAnsi="Times New Roman" w:cs="Calibri"/>
          <w:smallCaps w:val="0"/>
          <w:sz w:val="22"/>
          <w:lang w:eastAsia="sv-SE"/>
        </w:rPr>
        <w:t xml:space="preserve">budgeterat hyresintäkter på 350 Tkr och vi kan kanske höja hyrorna med 80 Tkr (=23%). Vidare </w:t>
      </w:r>
      <w:r w:rsidR="00745CB9">
        <w:rPr>
          <w:rFonts w:ascii="Times New Roman" w:eastAsia="Times New Roman" w:hAnsi="Times New Roman" w:cs="Calibri"/>
          <w:smallCaps w:val="0"/>
          <w:sz w:val="22"/>
          <w:lang w:eastAsia="sv-SE"/>
        </w:rPr>
        <w:t>f</w:t>
      </w:r>
      <w:r w:rsidR="00B32E7F">
        <w:rPr>
          <w:rFonts w:ascii="Times New Roman" w:eastAsia="Times New Roman" w:hAnsi="Times New Roman" w:cs="Calibri"/>
          <w:smallCaps w:val="0"/>
          <w:sz w:val="22"/>
          <w:lang w:eastAsia="sv-SE"/>
        </w:rPr>
        <w:t>å</w:t>
      </w:r>
      <w:r w:rsidR="00745CB9">
        <w:rPr>
          <w:rFonts w:ascii="Times New Roman" w:eastAsia="Times New Roman" w:hAnsi="Times New Roman" w:cs="Calibri"/>
          <w:smallCaps w:val="0"/>
          <w:sz w:val="22"/>
          <w:lang w:eastAsia="sv-SE"/>
        </w:rPr>
        <w:t>r</w:t>
      </w:r>
      <w:r>
        <w:rPr>
          <w:rFonts w:ascii="Times New Roman" w:eastAsia="Times New Roman" w:hAnsi="Times New Roman" w:cs="Calibri"/>
          <w:smallCaps w:val="0"/>
          <w:sz w:val="22"/>
          <w:lang w:eastAsia="sv-SE"/>
        </w:rPr>
        <w:t xml:space="preserve"> vi sänk</w:t>
      </w:r>
      <w:r w:rsidR="00745CB9">
        <w:rPr>
          <w:rFonts w:ascii="Times New Roman" w:eastAsia="Times New Roman" w:hAnsi="Times New Roman" w:cs="Calibri"/>
          <w:smallCaps w:val="0"/>
          <w:sz w:val="22"/>
          <w:lang w:eastAsia="sv-SE"/>
        </w:rPr>
        <w:t>t</w:t>
      </w:r>
      <w:r>
        <w:rPr>
          <w:rFonts w:ascii="Times New Roman" w:eastAsia="Times New Roman" w:hAnsi="Times New Roman" w:cs="Calibri"/>
          <w:smallCaps w:val="0"/>
          <w:sz w:val="22"/>
          <w:lang w:eastAsia="sv-SE"/>
        </w:rPr>
        <w:t xml:space="preserve">a självrisker i försäkringen och vår försäkringskostnad kanske </w:t>
      </w:r>
      <w:r w:rsidR="00745CB9">
        <w:rPr>
          <w:rFonts w:ascii="Times New Roman" w:eastAsia="Times New Roman" w:hAnsi="Times New Roman" w:cs="Calibri"/>
          <w:smallCaps w:val="0"/>
          <w:sz w:val="22"/>
          <w:lang w:eastAsia="sv-SE"/>
        </w:rPr>
        <w:t xml:space="preserve">kan minskas </w:t>
      </w:r>
      <w:r>
        <w:rPr>
          <w:rFonts w:ascii="Times New Roman" w:eastAsia="Times New Roman" w:hAnsi="Times New Roman" w:cs="Calibri"/>
          <w:smallCaps w:val="0"/>
          <w:sz w:val="22"/>
          <w:lang w:eastAsia="sv-SE"/>
        </w:rPr>
        <w:t xml:space="preserve">med 20 Tkr. </w:t>
      </w:r>
      <w:r w:rsidR="00745CB9">
        <w:rPr>
          <w:rFonts w:ascii="Times New Roman" w:eastAsia="Times New Roman" w:hAnsi="Times New Roman" w:cs="Calibri"/>
          <w:smallCaps w:val="0"/>
          <w:sz w:val="22"/>
          <w:lang w:eastAsia="sv-SE"/>
        </w:rPr>
        <w:t>Så det</w:t>
      </w:r>
      <w:r>
        <w:rPr>
          <w:rFonts w:ascii="Times New Roman" w:eastAsia="Times New Roman" w:hAnsi="Times New Roman" w:cs="Calibri"/>
          <w:smallCaps w:val="0"/>
          <w:sz w:val="22"/>
          <w:lang w:eastAsia="sv-SE"/>
        </w:rPr>
        <w:t xml:space="preserve"> finns kanske sammanlagt 100 Tkr/år som kan förbättra stambyteskalkylen förutom att vi får mer för varje </w:t>
      </w:r>
      <w:r w:rsidR="00745CB9">
        <w:rPr>
          <w:rFonts w:ascii="Times New Roman" w:eastAsia="Times New Roman" w:hAnsi="Times New Roman" w:cs="Calibri"/>
          <w:smallCaps w:val="0"/>
          <w:sz w:val="22"/>
          <w:lang w:eastAsia="sv-SE"/>
        </w:rPr>
        <w:t>hyres</w:t>
      </w:r>
      <w:r>
        <w:rPr>
          <w:rFonts w:ascii="Times New Roman" w:eastAsia="Times New Roman" w:hAnsi="Times New Roman" w:cs="Calibri"/>
          <w:smallCaps w:val="0"/>
          <w:sz w:val="22"/>
          <w:lang w:eastAsia="sv-SE"/>
        </w:rPr>
        <w:t>lägenhet som säljs</w:t>
      </w:r>
      <w:r w:rsidR="00745CB9">
        <w:rPr>
          <w:rFonts w:ascii="Times New Roman" w:eastAsia="Times New Roman" w:hAnsi="Times New Roman" w:cs="Calibri"/>
          <w:smallCaps w:val="0"/>
          <w:sz w:val="22"/>
          <w:lang w:eastAsia="sv-SE"/>
        </w:rPr>
        <w:t xml:space="preserve"> som blir bostadsrätt. Kalkylen förbättras med </w:t>
      </w:r>
      <w:r w:rsidR="00B32E7F">
        <w:rPr>
          <w:rFonts w:ascii="Times New Roman" w:eastAsia="Times New Roman" w:hAnsi="Times New Roman" w:cs="Calibri"/>
          <w:smallCaps w:val="0"/>
          <w:sz w:val="22"/>
          <w:lang w:eastAsia="sv-SE"/>
        </w:rPr>
        <w:t>4–5</w:t>
      </w:r>
      <w:r w:rsidR="00745CB9">
        <w:rPr>
          <w:rFonts w:ascii="Times New Roman" w:eastAsia="Times New Roman" w:hAnsi="Times New Roman" w:cs="Calibri"/>
          <w:smallCaps w:val="0"/>
          <w:sz w:val="22"/>
          <w:lang w:eastAsia="sv-SE"/>
        </w:rPr>
        <w:t>%.</w:t>
      </w:r>
      <w:r w:rsidR="00B22DA0">
        <w:rPr>
          <w:rFonts w:ascii="Times New Roman" w:eastAsia="Times New Roman" w:hAnsi="Times New Roman" w:cs="Calibri"/>
          <w:smallCaps w:val="0"/>
          <w:sz w:val="22"/>
          <w:lang w:eastAsia="sv-SE"/>
        </w:rPr>
        <w:t xml:space="preserve"> Men vi får under stambytestiden räkna med att sänka hyrorna med totalt en månadshyra dvs ca 60 Tkr (engångskostnad).</w:t>
      </w:r>
    </w:p>
    <w:p w:rsidR="00BE791F" w:rsidRDefault="00BE791F" w:rsidP="004F0A7B">
      <w:pPr>
        <w:rPr>
          <w:rFonts w:ascii="Times New Roman" w:eastAsia="Times New Roman" w:hAnsi="Times New Roman" w:cs="Calibri"/>
          <w:smallCaps w:val="0"/>
          <w:sz w:val="22"/>
          <w:lang w:eastAsia="sv-SE"/>
        </w:rPr>
      </w:pPr>
    </w:p>
    <w:p w:rsidR="00BE791F" w:rsidRDefault="00BE791F" w:rsidP="004F0A7B">
      <w:pPr>
        <w:rPr>
          <w:rFonts w:ascii="Times New Roman" w:eastAsia="Times New Roman" w:hAnsi="Times New Roman" w:cs="Calibri"/>
          <w:smallCaps w:val="0"/>
          <w:sz w:val="22"/>
          <w:lang w:eastAsia="sv-SE"/>
        </w:rPr>
      </w:pPr>
      <w:r>
        <w:rPr>
          <w:rFonts w:ascii="Times New Roman" w:eastAsia="Times New Roman" w:hAnsi="Times New Roman" w:cs="Calibri"/>
          <w:smallCaps w:val="0"/>
          <w:sz w:val="22"/>
          <w:lang w:eastAsia="sv-SE"/>
        </w:rPr>
        <w:t xml:space="preserve">Det skiljer sig alltså inte jättemycket på behovet av hyreshöjning om man kalkylerar </w:t>
      </w:r>
      <w:r w:rsidR="00CD5EFE">
        <w:rPr>
          <w:rFonts w:ascii="Times New Roman" w:eastAsia="Times New Roman" w:hAnsi="Times New Roman" w:cs="Calibri"/>
          <w:smallCaps w:val="0"/>
          <w:sz w:val="22"/>
          <w:lang w:eastAsia="sv-SE"/>
        </w:rPr>
        <w:t xml:space="preserve">som jag gjort - </w:t>
      </w:r>
    </w:p>
    <w:p w:rsidR="00BE791F" w:rsidRDefault="00BE791F" w:rsidP="004F0A7B">
      <w:pPr>
        <w:rPr>
          <w:rFonts w:ascii="Times New Roman" w:eastAsia="Times New Roman" w:hAnsi="Times New Roman" w:cs="Calibri"/>
          <w:smallCaps w:val="0"/>
          <w:sz w:val="22"/>
          <w:lang w:eastAsia="sv-SE"/>
        </w:rPr>
      </w:pPr>
      <w:r>
        <w:rPr>
          <w:rFonts w:ascii="Times New Roman" w:eastAsia="Times New Roman" w:hAnsi="Times New Roman" w:cs="Calibri"/>
          <w:smallCaps w:val="0"/>
          <w:sz w:val="22"/>
          <w:lang w:eastAsia="sv-SE"/>
        </w:rPr>
        <w:t xml:space="preserve">73% för relining mot </w:t>
      </w:r>
      <w:r w:rsidR="00CD5EFE">
        <w:rPr>
          <w:rFonts w:ascii="Times New Roman" w:eastAsia="Times New Roman" w:hAnsi="Times New Roman" w:cs="Calibri"/>
          <w:smallCaps w:val="0"/>
          <w:sz w:val="22"/>
          <w:lang w:eastAsia="sv-SE"/>
        </w:rPr>
        <w:t xml:space="preserve">ca </w:t>
      </w:r>
      <w:r w:rsidR="00B1257E">
        <w:rPr>
          <w:rFonts w:ascii="Times New Roman" w:eastAsia="Times New Roman" w:hAnsi="Times New Roman" w:cs="Calibri"/>
          <w:smallCaps w:val="0"/>
          <w:sz w:val="22"/>
          <w:lang w:eastAsia="sv-SE"/>
        </w:rPr>
        <w:t>93–4</w:t>
      </w:r>
      <w:r w:rsidR="00CD5EFE">
        <w:rPr>
          <w:rFonts w:ascii="Times New Roman" w:eastAsia="Times New Roman" w:hAnsi="Times New Roman" w:cs="Calibri"/>
          <w:smallCaps w:val="0"/>
          <w:sz w:val="22"/>
          <w:lang w:eastAsia="sv-SE"/>
        </w:rPr>
        <w:t>=89</w:t>
      </w:r>
      <w:r>
        <w:rPr>
          <w:rFonts w:ascii="Times New Roman" w:eastAsia="Times New Roman" w:hAnsi="Times New Roman" w:cs="Calibri"/>
          <w:smallCaps w:val="0"/>
          <w:sz w:val="22"/>
          <w:lang w:eastAsia="sv-SE"/>
        </w:rPr>
        <w:t>% för stambyte.</w:t>
      </w:r>
    </w:p>
    <w:p w:rsidR="00745CB9" w:rsidRDefault="00745CB9" w:rsidP="004F0A7B">
      <w:pPr>
        <w:rPr>
          <w:rFonts w:ascii="Times New Roman" w:eastAsia="Times New Roman" w:hAnsi="Times New Roman" w:cs="Calibri"/>
          <w:smallCaps w:val="0"/>
          <w:sz w:val="22"/>
          <w:lang w:eastAsia="sv-SE"/>
        </w:rPr>
      </w:pPr>
    </w:p>
    <w:p w:rsidR="0065199C" w:rsidRDefault="00B32E7F" w:rsidP="004F0A7B">
      <w:pPr>
        <w:rPr>
          <w:rFonts w:ascii="Times New Roman" w:eastAsia="Times New Roman" w:hAnsi="Times New Roman" w:cs="Calibri"/>
          <w:smallCaps w:val="0"/>
          <w:sz w:val="22"/>
          <w:lang w:eastAsia="sv-SE"/>
        </w:rPr>
      </w:pPr>
      <w:r>
        <w:rPr>
          <w:rFonts w:ascii="Times New Roman" w:eastAsia="Times New Roman" w:hAnsi="Times New Roman" w:cs="Calibri"/>
          <w:smallCaps w:val="0"/>
          <w:sz w:val="22"/>
          <w:lang w:eastAsia="sv-SE"/>
        </w:rPr>
        <w:t>Räntorna kommer sannolik</w:t>
      </w:r>
      <w:r w:rsidR="00B1257E">
        <w:rPr>
          <w:rFonts w:ascii="Times New Roman" w:eastAsia="Times New Roman" w:hAnsi="Times New Roman" w:cs="Calibri"/>
          <w:smallCaps w:val="0"/>
          <w:sz w:val="22"/>
          <w:lang w:eastAsia="sv-SE"/>
        </w:rPr>
        <w:t>t</w:t>
      </w:r>
      <w:r>
        <w:rPr>
          <w:rFonts w:ascii="Times New Roman" w:eastAsia="Times New Roman" w:hAnsi="Times New Roman" w:cs="Calibri"/>
          <w:smallCaps w:val="0"/>
          <w:sz w:val="22"/>
          <w:lang w:eastAsia="sv-SE"/>
        </w:rPr>
        <w:t xml:space="preserve"> att höjas ganska sakta men stadigt. </w:t>
      </w:r>
      <w:r w:rsidR="00745CB9">
        <w:rPr>
          <w:rFonts w:ascii="Times New Roman" w:eastAsia="Times New Roman" w:hAnsi="Times New Roman" w:cs="Calibri"/>
          <w:smallCaps w:val="0"/>
          <w:sz w:val="22"/>
          <w:lang w:eastAsia="sv-SE"/>
        </w:rPr>
        <w:t>En lämplig men kanske inte genomför</w:t>
      </w:r>
      <w:r w:rsidR="00BE791F">
        <w:rPr>
          <w:rFonts w:ascii="Times New Roman" w:eastAsia="Times New Roman" w:hAnsi="Times New Roman" w:cs="Calibri"/>
          <w:smallCaps w:val="0"/>
          <w:sz w:val="22"/>
          <w:lang w:eastAsia="sv-SE"/>
        </w:rPr>
        <w:t xml:space="preserve">bar </w:t>
      </w:r>
      <w:r w:rsidR="00745CB9">
        <w:rPr>
          <w:rFonts w:ascii="Times New Roman" w:eastAsia="Times New Roman" w:hAnsi="Times New Roman" w:cs="Calibri"/>
          <w:smallCaps w:val="0"/>
          <w:sz w:val="22"/>
          <w:lang w:eastAsia="sv-SE"/>
        </w:rPr>
        <w:t>strategi är att höja avgifterna med 50% på direkten (innan räntorna höjs) och använda överskottet till amortering</w:t>
      </w:r>
      <w:r w:rsidR="00BE791F">
        <w:rPr>
          <w:rFonts w:ascii="Times New Roman" w:eastAsia="Times New Roman" w:hAnsi="Times New Roman" w:cs="Calibri"/>
          <w:smallCaps w:val="0"/>
          <w:sz w:val="22"/>
          <w:lang w:eastAsia="sv-SE"/>
        </w:rPr>
        <w:t xml:space="preserve"> ett antal år.</w:t>
      </w:r>
    </w:p>
    <w:p w:rsidR="00B32E7F" w:rsidRDefault="00B32E7F" w:rsidP="004F0A7B">
      <w:pPr>
        <w:rPr>
          <w:rFonts w:ascii="Times New Roman" w:eastAsia="Times New Roman" w:hAnsi="Times New Roman" w:cs="Calibri"/>
          <w:smallCaps w:val="0"/>
          <w:sz w:val="22"/>
          <w:lang w:eastAsia="sv-SE"/>
        </w:rPr>
      </w:pPr>
    </w:p>
    <w:p w:rsidR="00B22DA0" w:rsidRDefault="00B32E7F" w:rsidP="004F0A7B">
      <w:pPr>
        <w:rPr>
          <w:rFonts w:ascii="Times New Roman" w:eastAsia="Times New Roman" w:hAnsi="Times New Roman" w:cs="Calibri"/>
          <w:smallCaps w:val="0"/>
          <w:sz w:val="22"/>
          <w:lang w:eastAsia="sv-SE"/>
        </w:rPr>
      </w:pPr>
      <w:r>
        <w:rPr>
          <w:rFonts w:ascii="Times New Roman" w:eastAsia="Times New Roman" w:hAnsi="Times New Roman" w:cs="Calibri"/>
          <w:smallCaps w:val="0"/>
          <w:sz w:val="22"/>
          <w:lang w:eastAsia="sv-SE"/>
        </w:rPr>
        <w:t xml:space="preserve">Oavsett vilket alternativ som än väljs ser man hur känslig föreningen är för höjning av ränteläget. </w:t>
      </w:r>
    </w:p>
    <w:p w:rsidR="00B32E7F" w:rsidRDefault="00B32E7F" w:rsidP="004F0A7B">
      <w:pPr>
        <w:rPr>
          <w:rFonts w:ascii="Times New Roman" w:eastAsia="Times New Roman" w:hAnsi="Times New Roman" w:cs="Calibri"/>
          <w:smallCaps w:val="0"/>
          <w:sz w:val="22"/>
          <w:lang w:eastAsia="sv-SE"/>
        </w:rPr>
      </w:pPr>
      <w:r>
        <w:rPr>
          <w:rFonts w:ascii="Times New Roman" w:eastAsia="Times New Roman" w:hAnsi="Times New Roman" w:cs="Calibri"/>
          <w:smallCaps w:val="0"/>
          <w:sz w:val="22"/>
          <w:lang w:eastAsia="sv-SE"/>
        </w:rPr>
        <w:t>Vår förening har dock jämfört med många andra möjligheten att förr eller senare sälja hyreslägenheter och använda försäljningssumma för amortering av lån. Föreningen äger hyreslägenheter på 372 kvm och om man i snitt får 25 Tkr/kvm ger det 9,3 Mkr</w:t>
      </w:r>
      <w:r w:rsidR="00B22DA0">
        <w:rPr>
          <w:rFonts w:ascii="Times New Roman" w:eastAsia="Times New Roman" w:hAnsi="Times New Roman" w:cs="Calibri"/>
          <w:smallCaps w:val="0"/>
          <w:sz w:val="22"/>
          <w:lang w:eastAsia="sv-SE"/>
        </w:rPr>
        <w:t>,</w:t>
      </w:r>
      <w:r>
        <w:rPr>
          <w:rFonts w:ascii="Times New Roman" w:eastAsia="Times New Roman" w:hAnsi="Times New Roman" w:cs="Calibri"/>
          <w:smallCaps w:val="0"/>
          <w:sz w:val="22"/>
          <w:lang w:eastAsia="sv-SE"/>
        </w:rPr>
        <w:t xml:space="preserve"> vilket är den summa som stambytesalternativet överstiger reliningsalternativet (20–11=9).</w:t>
      </w:r>
    </w:p>
    <w:p w:rsidR="00372CE9" w:rsidRDefault="00372CE9" w:rsidP="004F0A7B">
      <w:pPr>
        <w:rPr>
          <w:rFonts w:ascii="Times New Roman" w:eastAsia="Times New Roman" w:hAnsi="Times New Roman" w:cs="Calibri"/>
          <w:smallCaps w:val="0"/>
          <w:sz w:val="22"/>
          <w:lang w:eastAsia="sv-SE"/>
        </w:rPr>
      </w:pPr>
    </w:p>
    <w:p w:rsidR="00247BD7" w:rsidRDefault="00372CE9" w:rsidP="004F0A7B">
      <w:pPr>
        <w:rPr>
          <w:rFonts w:ascii="Times New Roman" w:eastAsia="Times New Roman" w:hAnsi="Times New Roman" w:cs="Calibri"/>
          <w:i/>
          <w:smallCaps w:val="0"/>
          <w:sz w:val="22"/>
          <w:lang w:eastAsia="sv-SE"/>
        </w:rPr>
      </w:pPr>
      <w:r w:rsidRPr="00372CE9">
        <w:rPr>
          <w:rFonts w:ascii="Times New Roman" w:eastAsia="Times New Roman" w:hAnsi="Times New Roman" w:cs="Calibri"/>
          <w:i/>
          <w:smallCaps w:val="0"/>
          <w:sz w:val="22"/>
          <w:lang w:eastAsia="sv-SE"/>
        </w:rPr>
        <w:t xml:space="preserve">Slutsats: </w:t>
      </w:r>
      <w:r w:rsidR="00BE791F">
        <w:rPr>
          <w:rFonts w:ascii="Times New Roman" w:eastAsia="Times New Roman" w:hAnsi="Times New Roman" w:cs="Calibri"/>
          <w:i/>
          <w:smallCaps w:val="0"/>
          <w:sz w:val="22"/>
          <w:lang w:eastAsia="sv-SE"/>
        </w:rPr>
        <w:t>En</w:t>
      </w:r>
      <w:r w:rsidRPr="00372CE9">
        <w:rPr>
          <w:rFonts w:ascii="Times New Roman" w:eastAsia="Times New Roman" w:hAnsi="Times New Roman" w:cs="Calibri"/>
          <w:i/>
          <w:smallCaps w:val="0"/>
          <w:sz w:val="22"/>
          <w:lang w:eastAsia="sv-SE"/>
        </w:rPr>
        <w:t xml:space="preserve"> ökad skuldsättning ökar påtagligt risken för höjda avgifter när räntorna stiger till mer normala nivåer.</w:t>
      </w:r>
      <w:r w:rsidR="00BE791F">
        <w:rPr>
          <w:rFonts w:ascii="Times New Roman" w:eastAsia="Times New Roman" w:hAnsi="Times New Roman" w:cs="Calibri"/>
          <w:i/>
          <w:smallCaps w:val="0"/>
          <w:sz w:val="22"/>
          <w:lang w:eastAsia="sv-SE"/>
        </w:rPr>
        <w:t xml:space="preserve"> </w:t>
      </w:r>
      <w:r w:rsidR="00247BD7">
        <w:rPr>
          <w:rFonts w:ascii="Times New Roman" w:eastAsia="Times New Roman" w:hAnsi="Times New Roman" w:cs="Calibri"/>
          <w:i/>
          <w:smallCaps w:val="0"/>
          <w:sz w:val="22"/>
          <w:lang w:eastAsia="sv-SE"/>
        </w:rPr>
        <w:t>Redan nuvarande lån kräver avgiftshöjning om det blir 5% ränta.</w:t>
      </w:r>
    </w:p>
    <w:p w:rsidR="00247BD7" w:rsidRDefault="00BE791F" w:rsidP="004F0A7B">
      <w:pPr>
        <w:rPr>
          <w:rFonts w:ascii="Times New Roman" w:eastAsia="Times New Roman" w:hAnsi="Times New Roman" w:cs="Calibri"/>
          <w:i/>
          <w:smallCaps w:val="0"/>
          <w:sz w:val="22"/>
          <w:lang w:eastAsia="sv-SE"/>
        </w:rPr>
      </w:pPr>
      <w:r>
        <w:rPr>
          <w:rFonts w:ascii="Times New Roman" w:eastAsia="Times New Roman" w:hAnsi="Times New Roman" w:cs="Calibri"/>
          <w:i/>
          <w:smallCaps w:val="0"/>
          <w:sz w:val="22"/>
          <w:lang w:eastAsia="sv-SE"/>
        </w:rPr>
        <w:t xml:space="preserve">Det skiljer egentligen inte så mycket </w:t>
      </w:r>
      <w:r w:rsidR="00247BD7">
        <w:rPr>
          <w:rFonts w:ascii="Times New Roman" w:eastAsia="Times New Roman" w:hAnsi="Times New Roman" w:cs="Calibri"/>
          <w:i/>
          <w:smallCaps w:val="0"/>
          <w:sz w:val="22"/>
          <w:lang w:eastAsia="sv-SE"/>
        </w:rPr>
        <w:t xml:space="preserve">på avgiftshöjning </w:t>
      </w:r>
      <w:r>
        <w:rPr>
          <w:rFonts w:ascii="Times New Roman" w:eastAsia="Times New Roman" w:hAnsi="Times New Roman" w:cs="Calibri"/>
          <w:i/>
          <w:smallCaps w:val="0"/>
          <w:sz w:val="22"/>
          <w:lang w:eastAsia="sv-SE"/>
        </w:rPr>
        <w:t xml:space="preserve">mellan relining och stambyte om man räknar på det. Men </w:t>
      </w:r>
      <w:r w:rsidR="00247BD7">
        <w:rPr>
          <w:rFonts w:ascii="Times New Roman" w:eastAsia="Times New Roman" w:hAnsi="Times New Roman" w:cs="Calibri"/>
          <w:i/>
          <w:smallCaps w:val="0"/>
          <w:sz w:val="22"/>
          <w:lang w:eastAsia="sv-SE"/>
        </w:rPr>
        <w:t>beräkningarna</w:t>
      </w:r>
      <w:r>
        <w:rPr>
          <w:rFonts w:ascii="Times New Roman" w:eastAsia="Times New Roman" w:hAnsi="Times New Roman" w:cs="Calibri"/>
          <w:i/>
          <w:smallCaps w:val="0"/>
          <w:sz w:val="22"/>
          <w:lang w:eastAsia="sv-SE"/>
        </w:rPr>
        <w:t xml:space="preserve"> blir naturligtvis mindre om man </w:t>
      </w:r>
      <w:r w:rsidRPr="00247BD7">
        <w:rPr>
          <w:rFonts w:ascii="Times New Roman" w:eastAsia="Times New Roman" w:hAnsi="Times New Roman" w:cs="Calibri"/>
          <w:i/>
          <w:smallCaps w:val="0"/>
          <w:sz w:val="22"/>
          <w:u w:val="single"/>
          <w:lang w:eastAsia="sv-SE"/>
        </w:rPr>
        <w:t>inte</w:t>
      </w:r>
      <w:r>
        <w:rPr>
          <w:rFonts w:ascii="Times New Roman" w:eastAsia="Times New Roman" w:hAnsi="Times New Roman" w:cs="Calibri"/>
          <w:i/>
          <w:smallCaps w:val="0"/>
          <w:sz w:val="22"/>
          <w:lang w:eastAsia="sv-SE"/>
        </w:rPr>
        <w:t xml:space="preserve"> amorterar. </w:t>
      </w:r>
    </w:p>
    <w:p w:rsidR="00372CE9" w:rsidRPr="00372CE9" w:rsidRDefault="00247BD7" w:rsidP="004F0A7B">
      <w:pPr>
        <w:rPr>
          <w:rFonts w:ascii="Times New Roman" w:eastAsia="Times New Roman" w:hAnsi="Times New Roman" w:cs="Calibri"/>
          <w:i/>
          <w:smallCaps w:val="0"/>
          <w:sz w:val="22"/>
          <w:lang w:eastAsia="sv-SE"/>
        </w:rPr>
      </w:pPr>
      <w:r>
        <w:rPr>
          <w:rFonts w:ascii="Times New Roman" w:eastAsia="Times New Roman" w:hAnsi="Times New Roman" w:cs="Calibri"/>
          <w:i/>
          <w:smallCaps w:val="0"/>
          <w:sz w:val="22"/>
          <w:lang w:eastAsia="sv-SE"/>
        </w:rPr>
        <w:t>M</w:t>
      </w:r>
      <w:r w:rsidR="00BE791F">
        <w:rPr>
          <w:rFonts w:ascii="Times New Roman" w:eastAsia="Times New Roman" w:hAnsi="Times New Roman" w:cs="Calibri"/>
          <w:i/>
          <w:smallCaps w:val="0"/>
          <w:sz w:val="22"/>
          <w:lang w:eastAsia="sv-SE"/>
        </w:rPr>
        <w:t xml:space="preserve">an </w:t>
      </w:r>
      <w:r>
        <w:rPr>
          <w:rFonts w:ascii="Times New Roman" w:eastAsia="Times New Roman" w:hAnsi="Times New Roman" w:cs="Calibri"/>
          <w:i/>
          <w:smallCaps w:val="0"/>
          <w:sz w:val="22"/>
          <w:lang w:eastAsia="sv-SE"/>
        </w:rPr>
        <w:t xml:space="preserve">kan </w:t>
      </w:r>
      <w:r w:rsidR="00BE791F">
        <w:rPr>
          <w:rFonts w:ascii="Times New Roman" w:eastAsia="Times New Roman" w:hAnsi="Times New Roman" w:cs="Calibri"/>
          <w:i/>
          <w:smallCaps w:val="0"/>
          <w:sz w:val="22"/>
          <w:lang w:eastAsia="sv-SE"/>
        </w:rPr>
        <w:t>gardera sig för framtida räntehöjningar genom att binda räntan för de närmsta åren (men bunden ränta kostar naturligtvis mer).</w:t>
      </w:r>
    </w:p>
    <w:p w:rsidR="0065199C" w:rsidRDefault="0065199C" w:rsidP="004F0A7B">
      <w:pPr>
        <w:pBdr>
          <w:bottom w:val="single" w:sz="12" w:space="1" w:color="auto"/>
        </w:pBdr>
        <w:rPr>
          <w:rFonts w:ascii="Times New Roman" w:eastAsia="Times New Roman" w:hAnsi="Times New Roman" w:cs="Calibri"/>
          <w:smallCaps w:val="0"/>
          <w:sz w:val="22"/>
          <w:lang w:eastAsia="sv-SE"/>
        </w:rPr>
      </w:pPr>
    </w:p>
    <w:p w:rsidR="0065199C" w:rsidRDefault="0065199C" w:rsidP="004F0A7B">
      <w:pPr>
        <w:rPr>
          <w:rFonts w:ascii="Times New Roman" w:eastAsia="Times New Roman" w:hAnsi="Times New Roman" w:cs="Calibri"/>
          <w:smallCaps w:val="0"/>
          <w:sz w:val="22"/>
          <w:lang w:eastAsia="sv-SE"/>
        </w:rPr>
      </w:pPr>
    </w:p>
    <w:p w:rsidR="00B22DA0" w:rsidRPr="00DC1570" w:rsidRDefault="00B22DA0" w:rsidP="004F0A7B">
      <w:pPr>
        <w:rPr>
          <w:rFonts w:ascii="Times New Roman" w:eastAsia="Times New Roman" w:hAnsi="Times New Roman" w:cs="Calibri"/>
          <w:b/>
          <w:smallCaps w:val="0"/>
          <w:sz w:val="22"/>
          <w:lang w:eastAsia="sv-SE"/>
        </w:rPr>
      </w:pPr>
      <w:r w:rsidRPr="00DC1570">
        <w:rPr>
          <w:rFonts w:ascii="Times New Roman" w:eastAsia="Times New Roman" w:hAnsi="Times New Roman" w:cs="Calibri"/>
          <w:b/>
          <w:smallCaps w:val="0"/>
          <w:sz w:val="22"/>
          <w:lang w:eastAsia="sv-SE"/>
        </w:rPr>
        <w:t xml:space="preserve">ANDRA ASPEKTER </w:t>
      </w:r>
      <w:r w:rsidR="008668DA" w:rsidRPr="00DC1570">
        <w:rPr>
          <w:rFonts w:ascii="Times New Roman" w:eastAsia="Times New Roman" w:hAnsi="Times New Roman" w:cs="Calibri"/>
          <w:b/>
          <w:smallCaps w:val="0"/>
          <w:sz w:val="22"/>
          <w:lang w:eastAsia="sv-SE"/>
        </w:rPr>
        <w:t xml:space="preserve">(än ekonomiska) </w:t>
      </w:r>
      <w:r w:rsidRPr="00DC1570">
        <w:rPr>
          <w:rFonts w:ascii="Times New Roman" w:eastAsia="Times New Roman" w:hAnsi="Times New Roman" w:cs="Calibri"/>
          <w:b/>
          <w:smallCaps w:val="0"/>
          <w:sz w:val="22"/>
          <w:lang w:eastAsia="sv-SE"/>
        </w:rPr>
        <w:t>PÅ STAMBYTE JÄMFÖRT MED RELINING</w:t>
      </w:r>
    </w:p>
    <w:p w:rsidR="00B22DA0" w:rsidRDefault="00B22DA0" w:rsidP="004F0A7B">
      <w:pPr>
        <w:rPr>
          <w:rFonts w:ascii="Times New Roman" w:eastAsia="Times New Roman" w:hAnsi="Times New Roman" w:cs="Calibri"/>
          <w:smallCaps w:val="0"/>
          <w:sz w:val="22"/>
          <w:lang w:eastAsia="sv-SE"/>
        </w:rPr>
      </w:pPr>
    </w:p>
    <w:p w:rsidR="00B22DA0" w:rsidRDefault="00B22DA0" w:rsidP="004F0A7B">
      <w:pPr>
        <w:rPr>
          <w:rFonts w:ascii="Times New Roman" w:eastAsia="Times New Roman" w:hAnsi="Times New Roman" w:cs="Calibri"/>
          <w:smallCaps w:val="0"/>
          <w:sz w:val="22"/>
          <w:lang w:eastAsia="sv-SE"/>
        </w:rPr>
      </w:pPr>
      <w:r>
        <w:rPr>
          <w:rFonts w:ascii="Times New Roman" w:eastAsia="Times New Roman" w:hAnsi="Times New Roman" w:cs="Calibri"/>
          <w:smallCaps w:val="0"/>
          <w:sz w:val="22"/>
          <w:lang w:eastAsia="sv-SE"/>
        </w:rPr>
        <w:t>Stambyte (jämfört med relining)</w:t>
      </w:r>
    </w:p>
    <w:p w:rsidR="008668DA" w:rsidRPr="008668DA" w:rsidRDefault="008668DA" w:rsidP="008668DA">
      <w:pPr>
        <w:pStyle w:val="Liststycke"/>
        <w:numPr>
          <w:ilvl w:val="0"/>
          <w:numId w:val="2"/>
        </w:numPr>
        <w:rPr>
          <w:rFonts w:ascii="Times New Roman" w:eastAsia="Times New Roman" w:hAnsi="Times New Roman" w:cs="Calibri"/>
          <w:smallCaps w:val="0"/>
          <w:sz w:val="22"/>
          <w:lang w:eastAsia="sv-SE"/>
        </w:rPr>
      </w:pPr>
      <w:r w:rsidRPr="008668DA">
        <w:rPr>
          <w:rFonts w:ascii="Times New Roman" w:eastAsia="Times New Roman" w:hAnsi="Times New Roman" w:cs="Calibri"/>
          <w:smallCaps w:val="0"/>
          <w:sz w:val="22"/>
          <w:lang w:eastAsia="sv-SE"/>
        </w:rPr>
        <w:t>ger fina och lättskötta badrum</w:t>
      </w:r>
    </w:p>
    <w:p w:rsidR="008668DA" w:rsidRDefault="008668DA" w:rsidP="008668DA">
      <w:pPr>
        <w:pStyle w:val="Liststycke"/>
        <w:numPr>
          <w:ilvl w:val="0"/>
          <w:numId w:val="2"/>
        </w:numPr>
        <w:rPr>
          <w:rFonts w:ascii="Times New Roman" w:eastAsia="Times New Roman" w:hAnsi="Times New Roman" w:cs="Calibri"/>
          <w:smallCaps w:val="0"/>
          <w:sz w:val="22"/>
          <w:lang w:eastAsia="sv-SE"/>
        </w:rPr>
      </w:pPr>
      <w:r w:rsidRPr="008668DA">
        <w:rPr>
          <w:rFonts w:ascii="Times New Roman" w:eastAsia="Times New Roman" w:hAnsi="Times New Roman" w:cs="Calibri"/>
          <w:smallCaps w:val="0"/>
          <w:sz w:val="22"/>
          <w:lang w:eastAsia="sv-SE"/>
        </w:rPr>
        <w:t xml:space="preserve">minskar risken för vattenskador </w:t>
      </w:r>
      <w:r w:rsidR="00A96E3B" w:rsidRPr="008668DA">
        <w:rPr>
          <w:rFonts w:ascii="Times New Roman" w:eastAsia="Times New Roman" w:hAnsi="Times New Roman" w:cs="Calibri"/>
          <w:smallCaps w:val="0"/>
          <w:sz w:val="22"/>
          <w:lang w:eastAsia="sv-SE"/>
        </w:rPr>
        <w:t>pga.</w:t>
      </w:r>
      <w:r w:rsidRPr="008668DA">
        <w:rPr>
          <w:rFonts w:ascii="Times New Roman" w:eastAsia="Times New Roman" w:hAnsi="Times New Roman" w:cs="Calibri"/>
          <w:smallCaps w:val="0"/>
          <w:sz w:val="22"/>
          <w:lang w:eastAsia="sv-SE"/>
        </w:rPr>
        <w:t xml:space="preserve"> dåliga tätskikt i våtutrymmen</w:t>
      </w:r>
    </w:p>
    <w:p w:rsidR="00372CE9" w:rsidRDefault="00372CE9" w:rsidP="008668DA">
      <w:pPr>
        <w:pStyle w:val="Liststycke"/>
        <w:numPr>
          <w:ilvl w:val="0"/>
          <w:numId w:val="2"/>
        </w:numPr>
        <w:rPr>
          <w:rFonts w:ascii="Times New Roman" w:eastAsia="Times New Roman" w:hAnsi="Times New Roman" w:cs="Calibri"/>
          <w:smallCaps w:val="0"/>
          <w:sz w:val="22"/>
          <w:lang w:eastAsia="sv-SE"/>
        </w:rPr>
      </w:pPr>
      <w:r>
        <w:rPr>
          <w:rFonts w:ascii="Times New Roman" w:eastAsia="Times New Roman" w:hAnsi="Times New Roman" w:cs="Calibri"/>
          <w:smallCaps w:val="0"/>
          <w:sz w:val="22"/>
          <w:lang w:eastAsia="sv-SE"/>
        </w:rPr>
        <w:t>känsliga golvbrunnar blir utbytta</w:t>
      </w:r>
    </w:p>
    <w:p w:rsidR="00372CE9" w:rsidRPr="008668DA" w:rsidRDefault="00372CE9" w:rsidP="00372CE9">
      <w:pPr>
        <w:pStyle w:val="Liststycke"/>
        <w:rPr>
          <w:rFonts w:ascii="Times New Roman" w:eastAsia="Times New Roman" w:hAnsi="Times New Roman" w:cs="Calibri"/>
          <w:smallCaps w:val="0"/>
          <w:sz w:val="22"/>
          <w:lang w:eastAsia="sv-SE"/>
        </w:rPr>
      </w:pPr>
    </w:p>
    <w:p w:rsidR="008668DA" w:rsidRPr="008668DA" w:rsidRDefault="008668DA" w:rsidP="008668DA">
      <w:pPr>
        <w:pStyle w:val="Liststycke"/>
        <w:numPr>
          <w:ilvl w:val="0"/>
          <w:numId w:val="2"/>
        </w:numPr>
        <w:rPr>
          <w:rFonts w:ascii="Times New Roman" w:eastAsia="Times New Roman" w:hAnsi="Times New Roman" w:cs="Calibri"/>
          <w:smallCaps w:val="0"/>
          <w:sz w:val="22"/>
          <w:lang w:eastAsia="sv-SE"/>
        </w:rPr>
      </w:pPr>
      <w:r w:rsidRPr="008668DA">
        <w:rPr>
          <w:rFonts w:ascii="Times New Roman" w:eastAsia="Times New Roman" w:hAnsi="Times New Roman" w:cs="Calibri"/>
          <w:smallCaps w:val="0"/>
          <w:sz w:val="22"/>
          <w:lang w:eastAsia="sv-SE"/>
        </w:rPr>
        <w:t xml:space="preserve">förstör fullgoda och nyrenoverade badrum till ingen nytta vilket </w:t>
      </w:r>
      <w:r w:rsidR="00BF2075">
        <w:rPr>
          <w:rFonts w:ascii="Times New Roman" w:eastAsia="Times New Roman" w:hAnsi="Times New Roman" w:cs="Calibri"/>
          <w:smallCaps w:val="0"/>
          <w:sz w:val="22"/>
          <w:lang w:eastAsia="sv-SE"/>
        </w:rPr>
        <w:t xml:space="preserve">medför en orättvisa </w:t>
      </w:r>
      <w:r w:rsidRPr="008668DA">
        <w:rPr>
          <w:rFonts w:ascii="Times New Roman" w:eastAsia="Times New Roman" w:hAnsi="Times New Roman" w:cs="Calibri"/>
          <w:smallCaps w:val="0"/>
          <w:sz w:val="22"/>
          <w:lang w:eastAsia="sv-SE"/>
        </w:rPr>
        <w:t>mellan medlemmarna</w:t>
      </w:r>
      <w:r w:rsidR="00BF2075">
        <w:rPr>
          <w:rStyle w:val="Fotnotsreferens"/>
          <w:rFonts w:ascii="Times New Roman" w:eastAsia="Times New Roman" w:hAnsi="Times New Roman" w:cs="Calibri"/>
          <w:smallCaps w:val="0"/>
          <w:sz w:val="22"/>
          <w:lang w:eastAsia="sv-SE"/>
        </w:rPr>
        <w:footnoteReference w:id="3"/>
      </w:r>
    </w:p>
    <w:p w:rsidR="008668DA" w:rsidRPr="008668DA" w:rsidRDefault="008668DA" w:rsidP="008668DA">
      <w:pPr>
        <w:pStyle w:val="Liststycke"/>
        <w:numPr>
          <w:ilvl w:val="0"/>
          <w:numId w:val="2"/>
        </w:numPr>
        <w:rPr>
          <w:rFonts w:ascii="Times New Roman" w:eastAsia="Times New Roman" w:hAnsi="Times New Roman" w:cs="Calibri"/>
          <w:smallCaps w:val="0"/>
          <w:sz w:val="22"/>
          <w:lang w:eastAsia="sv-SE"/>
        </w:rPr>
      </w:pPr>
      <w:r w:rsidRPr="008668DA">
        <w:rPr>
          <w:rFonts w:ascii="Times New Roman" w:eastAsia="Times New Roman" w:hAnsi="Times New Roman" w:cs="Calibri"/>
          <w:smallCaps w:val="0"/>
          <w:sz w:val="22"/>
          <w:lang w:eastAsia="sv-SE"/>
        </w:rPr>
        <w:t xml:space="preserve">är dammigt och bullrande </w:t>
      </w:r>
    </w:p>
    <w:p w:rsidR="00B22DA0" w:rsidRDefault="00B22DA0" w:rsidP="008668DA">
      <w:pPr>
        <w:pStyle w:val="Liststycke"/>
        <w:numPr>
          <w:ilvl w:val="0"/>
          <w:numId w:val="2"/>
        </w:numPr>
        <w:rPr>
          <w:rFonts w:ascii="Times New Roman" w:eastAsia="Times New Roman" w:hAnsi="Times New Roman" w:cs="Calibri"/>
          <w:smallCaps w:val="0"/>
          <w:sz w:val="22"/>
          <w:lang w:eastAsia="sv-SE"/>
        </w:rPr>
      </w:pPr>
      <w:r w:rsidRPr="008668DA">
        <w:rPr>
          <w:rFonts w:ascii="Times New Roman" w:eastAsia="Times New Roman" w:hAnsi="Times New Roman" w:cs="Calibri"/>
          <w:smallCaps w:val="0"/>
          <w:sz w:val="22"/>
          <w:lang w:eastAsia="sv-SE"/>
        </w:rPr>
        <w:t>tar väsentligt längre tid och försvårar boendet</w:t>
      </w:r>
      <w:r w:rsidR="008668DA" w:rsidRPr="008668DA">
        <w:rPr>
          <w:rFonts w:ascii="Times New Roman" w:eastAsia="Times New Roman" w:hAnsi="Times New Roman" w:cs="Calibri"/>
          <w:smallCaps w:val="0"/>
          <w:sz w:val="22"/>
          <w:lang w:eastAsia="sv-SE"/>
        </w:rPr>
        <w:t xml:space="preserve"> särskilt för </w:t>
      </w:r>
      <w:r w:rsidRPr="008668DA">
        <w:rPr>
          <w:rFonts w:ascii="Times New Roman" w:eastAsia="Times New Roman" w:hAnsi="Times New Roman" w:cs="Calibri"/>
          <w:smallCaps w:val="0"/>
          <w:sz w:val="22"/>
          <w:lang w:eastAsia="sv-SE"/>
        </w:rPr>
        <w:t>barnfamiljer och rörelsehindrade/äldre</w:t>
      </w:r>
      <w:r w:rsidR="00BF2075">
        <w:rPr>
          <w:rFonts w:ascii="Times New Roman" w:eastAsia="Times New Roman" w:hAnsi="Times New Roman" w:cs="Calibri"/>
          <w:smallCaps w:val="0"/>
          <w:sz w:val="22"/>
          <w:lang w:eastAsia="sv-SE"/>
        </w:rPr>
        <w:t xml:space="preserve"> därför att man längre tid saknar vatten och avlopp</w:t>
      </w:r>
    </w:p>
    <w:p w:rsidR="00372CE9" w:rsidRDefault="00372CE9" w:rsidP="00372CE9">
      <w:pPr>
        <w:rPr>
          <w:rFonts w:ascii="Times New Roman" w:eastAsia="Times New Roman" w:hAnsi="Times New Roman" w:cs="Calibri"/>
          <w:smallCaps w:val="0"/>
          <w:sz w:val="22"/>
          <w:lang w:eastAsia="sv-SE"/>
        </w:rPr>
      </w:pPr>
    </w:p>
    <w:p w:rsidR="00372CE9" w:rsidRPr="00DC1570" w:rsidRDefault="00372CE9" w:rsidP="00372CE9">
      <w:pPr>
        <w:rPr>
          <w:rFonts w:ascii="Times New Roman" w:eastAsia="Times New Roman" w:hAnsi="Times New Roman" w:cs="Calibri"/>
          <w:i/>
          <w:smallCaps w:val="0"/>
          <w:sz w:val="22"/>
          <w:lang w:eastAsia="sv-SE"/>
        </w:rPr>
      </w:pPr>
      <w:r w:rsidRPr="00DC1570">
        <w:rPr>
          <w:rFonts w:ascii="Times New Roman" w:eastAsia="Times New Roman" w:hAnsi="Times New Roman" w:cs="Calibri"/>
          <w:i/>
          <w:smallCaps w:val="0"/>
          <w:sz w:val="22"/>
          <w:lang w:eastAsia="sv-SE"/>
        </w:rPr>
        <w:t xml:space="preserve">Slutsats: Både relining med vatten i trapphus och regelrätt stambyte medför </w:t>
      </w:r>
      <w:r w:rsidRPr="00BF2075">
        <w:rPr>
          <w:rFonts w:ascii="Times New Roman" w:eastAsia="Times New Roman" w:hAnsi="Times New Roman" w:cs="Calibri"/>
          <w:i/>
          <w:smallCaps w:val="0"/>
          <w:sz w:val="22"/>
          <w:lang w:eastAsia="sv-SE"/>
        </w:rPr>
        <w:t>olägenheter</w:t>
      </w:r>
      <w:r w:rsidRPr="00DC1570">
        <w:rPr>
          <w:rFonts w:ascii="Times New Roman" w:eastAsia="Times New Roman" w:hAnsi="Times New Roman" w:cs="Calibri"/>
          <w:i/>
          <w:smallCaps w:val="0"/>
          <w:sz w:val="22"/>
          <w:lang w:eastAsia="sv-SE"/>
        </w:rPr>
        <w:t xml:space="preserve">. </w:t>
      </w:r>
    </w:p>
    <w:p w:rsidR="00372CE9" w:rsidRPr="00DC1570" w:rsidRDefault="00BF2075" w:rsidP="00372CE9">
      <w:pPr>
        <w:rPr>
          <w:rFonts w:ascii="Times New Roman" w:eastAsia="Times New Roman" w:hAnsi="Times New Roman" w:cs="Calibri"/>
          <w:i/>
          <w:smallCaps w:val="0"/>
          <w:sz w:val="22"/>
          <w:lang w:eastAsia="sv-SE"/>
        </w:rPr>
      </w:pPr>
      <w:r>
        <w:rPr>
          <w:rFonts w:ascii="Times New Roman" w:eastAsia="Times New Roman" w:hAnsi="Times New Roman" w:cs="Calibri"/>
          <w:i/>
          <w:smallCaps w:val="0"/>
          <w:sz w:val="22"/>
          <w:lang w:eastAsia="sv-SE"/>
        </w:rPr>
        <w:t xml:space="preserve">Olägenheterna är större vid ett stambyte. Man kan </w:t>
      </w:r>
      <w:r w:rsidR="00372CE9" w:rsidRPr="00DC1570">
        <w:rPr>
          <w:rFonts w:ascii="Times New Roman" w:eastAsia="Times New Roman" w:hAnsi="Times New Roman" w:cs="Calibri"/>
          <w:i/>
          <w:smallCaps w:val="0"/>
          <w:sz w:val="22"/>
          <w:lang w:eastAsia="sv-SE"/>
        </w:rPr>
        <w:t xml:space="preserve">inte bortse från dessa </w:t>
      </w:r>
      <w:r>
        <w:rPr>
          <w:rFonts w:ascii="Times New Roman" w:eastAsia="Times New Roman" w:hAnsi="Times New Roman" w:cs="Calibri"/>
          <w:i/>
          <w:smallCaps w:val="0"/>
          <w:sz w:val="22"/>
          <w:lang w:eastAsia="sv-SE"/>
        </w:rPr>
        <w:t>olägenheter</w:t>
      </w:r>
      <w:r w:rsidR="00372CE9" w:rsidRPr="00DC1570">
        <w:rPr>
          <w:rFonts w:ascii="Times New Roman" w:eastAsia="Times New Roman" w:hAnsi="Times New Roman" w:cs="Calibri"/>
          <w:i/>
          <w:smallCaps w:val="0"/>
          <w:sz w:val="22"/>
          <w:lang w:eastAsia="sv-SE"/>
        </w:rPr>
        <w:t xml:space="preserve"> men de bör inte vara avgörande för vad som bör väljas. </w:t>
      </w:r>
    </w:p>
    <w:p w:rsidR="00372CE9" w:rsidRPr="00DC1570" w:rsidRDefault="00372CE9" w:rsidP="00372CE9">
      <w:pPr>
        <w:rPr>
          <w:rFonts w:ascii="Times New Roman" w:eastAsia="Times New Roman" w:hAnsi="Times New Roman" w:cs="Calibri"/>
          <w:i/>
          <w:smallCaps w:val="0"/>
          <w:sz w:val="22"/>
          <w:lang w:eastAsia="sv-SE"/>
        </w:rPr>
      </w:pPr>
      <w:r w:rsidRPr="00DC1570">
        <w:rPr>
          <w:rFonts w:ascii="Times New Roman" w:eastAsia="Times New Roman" w:hAnsi="Times New Roman" w:cs="Calibri"/>
          <w:i/>
          <w:smallCaps w:val="0"/>
          <w:sz w:val="22"/>
          <w:lang w:eastAsia="sv-SE"/>
        </w:rPr>
        <w:t>Att riva renoverade badrum innebär i en bostadsrättsförening en orättvisa mellan medlemmar som renoverat jämfört med dem som inte har gjort det. Det är svårt att bortse från denna orättvisa.</w:t>
      </w:r>
    </w:p>
    <w:p w:rsidR="00372CE9" w:rsidRPr="00DC1570" w:rsidRDefault="00372CE9" w:rsidP="00372CE9">
      <w:pPr>
        <w:rPr>
          <w:rFonts w:ascii="Times New Roman" w:eastAsia="Times New Roman" w:hAnsi="Times New Roman" w:cs="Calibri"/>
          <w:i/>
          <w:smallCaps w:val="0"/>
          <w:sz w:val="22"/>
          <w:lang w:eastAsia="sv-SE"/>
        </w:rPr>
      </w:pPr>
      <w:r w:rsidRPr="00DC1570">
        <w:rPr>
          <w:rFonts w:ascii="Times New Roman" w:eastAsia="Times New Roman" w:hAnsi="Times New Roman" w:cs="Calibri"/>
          <w:i/>
          <w:smallCaps w:val="0"/>
          <w:sz w:val="22"/>
          <w:lang w:eastAsia="sv-SE"/>
        </w:rPr>
        <w:t xml:space="preserve">Det innebär också en kapitalförstöring att riva renoverade badrum t ex </w:t>
      </w:r>
      <w:r w:rsidR="00DC1570" w:rsidRPr="00DC1570">
        <w:rPr>
          <w:rFonts w:ascii="Times New Roman" w:eastAsia="Times New Roman" w:hAnsi="Times New Roman" w:cs="Calibri"/>
          <w:i/>
          <w:smallCaps w:val="0"/>
          <w:sz w:val="22"/>
          <w:lang w:eastAsia="sv-SE"/>
        </w:rPr>
        <w:t xml:space="preserve">det </w:t>
      </w:r>
      <w:r w:rsidRPr="00DC1570">
        <w:rPr>
          <w:rFonts w:ascii="Times New Roman" w:eastAsia="Times New Roman" w:hAnsi="Times New Roman" w:cs="Calibri"/>
          <w:i/>
          <w:smallCaps w:val="0"/>
          <w:sz w:val="22"/>
          <w:lang w:eastAsia="sv-SE"/>
        </w:rPr>
        <w:t xml:space="preserve">i Paradas lägenhet. </w:t>
      </w:r>
    </w:p>
    <w:p w:rsidR="00372CE9" w:rsidRDefault="00372CE9" w:rsidP="00372CE9">
      <w:pPr>
        <w:rPr>
          <w:rFonts w:ascii="Times New Roman" w:eastAsia="Times New Roman" w:hAnsi="Times New Roman" w:cs="Calibri"/>
          <w:i/>
          <w:smallCaps w:val="0"/>
          <w:sz w:val="22"/>
          <w:lang w:eastAsia="sv-SE"/>
        </w:rPr>
      </w:pPr>
      <w:r w:rsidRPr="00DC1570">
        <w:rPr>
          <w:rFonts w:ascii="Times New Roman" w:eastAsia="Times New Roman" w:hAnsi="Times New Roman" w:cs="Calibri"/>
          <w:i/>
          <w:smallCaps w:val="0"/>
          <w:sz w:val="22"/>
          <w:lang w:eastAsia="sv-SE"/>
        </w:rPr>
        <w:t xml:space="preserve">Om hälften av lägenheterna är renoverade </w:t>
      </w:r>
      <w:r w:rsidR="00DC1570" w:rsidRPr="00DC1570">
        <w:rPr>
          <w:rFonts w:ascii="Times New Roman" w:eastAsia="Times New Roman" w:hAnsi="Times New Roman" w:cs="Calibri"/>
          <w:i/>
          <w:smallCaps w:val="0"/>
          <w:sz w:val="22"/>
          <w:lang w:eastAsia="sv-SE"/>
        </w:rPr>
        <w:t xml:space="preserve">och föreningens kostnad för att återställa dem är 100 Tkr är kapitalförstöringen 1,9 Mkr (38/2*100). Men det är nog lågt räknat för det kan i rivna badrum finnas annat som föreningen måste </w:t>
      </w:r>
      <w:r w:rsidR="00B1257E">
        <w:rPr>
          <w:rFonts w:ascii="Times New Roman" w:eastAsia="Times New Roman" w:hAnsi="Times New Roman" w:cs="Calibri"/>
          <w:i/>
          <w:smallCaps w:val="0"/>
          <w:sz w:val="22"/>
          <w:lang w:eastAsia="sv-SE"/>
        </w:rPr>
        <w:t>återställa</w:t>
      </w:r>
      <w:r w:rsidR="00BF2075">
        <w:rPr>
          <w:rFonts w:ascii="Times New Roman" w:eastAsia="Times New Roman" w:hAnsi="Times New Roman" w:cs="Calibri"/>
          <w:i/>
          <w:smallCaps w:val="0"/>
          <w:sz w:val="22"/>
          <w:lang w:eastAsia="sv-SE"/>
        </w:rPr>
        <w:t xml:space="preserve"> t.ex. innertak, golvvärme och utrustning som inte kan återmonteras.</w:t>
      </w:r>
    </w:p>
    <w:p w:rsidR="00DC1570" w:rsidRDefault="00DC1570" w:rsidP="00372CE9">
      <w:pPr>
        <w:rPr>
          <w:rFonts w:ascii="Times New Roman" w:eastAsia="Times New Roman" w:hAnsi="Times New Roman" w:cs="Calibri"/>
          <w:i/>
          <w:smallCaps w:val="0"/>
          <w:sz w:val="22"/>
          <w:lang w:eastAsia="sv-SE"/>
        </w:rPr>
      </w:pPr>
    </w:p>
    <w:p w:rsidR="00DC1570" w:rsidRDefault="00DC1570" w:rsidP="00372CE9">
      <w:pPr>
        <w:rPr>
          <w:rFonts w:ascii="Times New Roman" w:eastAsia="Times New Roman" w:hAnsi="Times New Roman" w:cs="Calibri"/>
          <w:b/>
          <w:smallCaps w:val="0"/>
          <w:sz w:val="22"/>
          <w:lang w:eastAsia="sv-SE"/>
        </w:rPr>
      </w:pPr>
    </w:p>
    <w:p w:rsidR="00247BD7" w:rsidRDefault="00247BD7">
      <w:pPr>
        <w:rPr>
          <w:rFonts w:ascii="Times New Roman" w:eastAsia="Times New Roman" w:hAnsi="Times New Roman" w:cs="Calibri"/>
          <w:i/>
          <w:smallCaps w:val="0"/>
          <w:sz w:val="22"/>
          <w:lang w:eastAsia="sv-SE"/>
        </w:rPr>
      </w:pPr>
    </w:p>
    <w:p w:rsidR="00944DF8" w:rsidRDefault="00944DF8">
      <w:pPr>
        <w:rPr>
          <w:rFonts w:ascii="Times New Roman" w:eastAsia="Times New Roman" w:hAnsi="Times New Roman" w:cs="Calibri"/>
          <w:i/>
          <w:smallCaps w:val="0"/>
          <w:sz w:val="22"/>
          <w:lang w:eastAsia="sv-SE"/>
        </w:rPr>
      </w:pPr>
    </w:p>
    <w:p w:rsidR="00944DF8" w:rsidRPr="00944DF8" w:rsidRDefault="00944DF8" w:rsidP="00944DF8">
      <w:pPr>
        <w:rPr>
          <w:rFonts w:ascii="Times New Roman" w:eastAsia="Times New Roman" w:hAnsi="Times New Roman" w:cs="Calibri"/>
          <w:b/>
          <w:smallCaps w:val="0"/>
          <w:sz w:val="32"/>
          <w:lang w:eastAsia="sv-SE"/>
        </w:rPr>
      </w:pPr>
      <w:r w:rsidRPr="00944DF8">
        <w:rPr>
          <w:rFonts w:ascii="Times New Roman" w:eastAsia="Times New Roman" w:hAnsi="Times New Roman" w:cs="Calibri"/>
          <w:b/>
          <w:smallCaps w:val="0"/>
          <w:sz w:val="32"/>
          <w:lang w:eastAsia="sv-SE"/>
        </w:rPr>
        <w:t>SAMMANFATTANDE BEDÖMNING OCH VAL AV ÅTGÄRD</w:t>
      </w:r>
    </w:p>
    <w:p w:rsidR="00944DF8" w:rsidRPr="00944DF8" w:rsidRDefault="00944DF8" w:rsidP="00944DF8">
      <w:pPr>
        <w:rPr>
          <w:rFonts w:ascii="Times New Roman" w:eastAsia="Times New Roman" w:hAnsi="Times New Roman" w:cs="Calibri"/>
          <w:b/>
          <w:smallCaps w:val="0"/>
          <w:sz w:val="32"/>
          <w:lang w:eastAsia="sv-SE"/>
        </w:rPr>
      </w:pPr>
    </w:p>
    <w:p w:rsidR="00944DF8" w:rsidRPr="00944DF8" w:rsidRDefault="00944DF8" w:rsidP="00944DF8">
      <w:pPr>
        <w:rPr>
          <w:rFonts w:ascii="Times New Roman" w:eastAsia="Times New Roman" w:hAnsi="Times New Roman" w:cs="Calibri"/>
          <w:b/>
          <w:smallCaps w:val="0"/>
          <w:sz w:val="32"/>
          <w:lang w:eastAsia="sv-SE"/>
        </w:rPr>
      </w:pPr>
      <w:r w:rsidRPr="00944DF8">
        <w:rPr>
          <w:rFonts w:ascii="Times New Roman" w:eastAsia="Times New Roman" w:hAnsi="Times New Roman" w:cs="Calibri"/>
          <w:b/>
          <w:smallCaps w:val="0"/>
          <w:sz w:val="32"/>
          <w:lang w:eastAsia="sv-SE"/>
        </w:rPr>
        <w:t>Nedan skriver du ner vilken bedömning DU gör.</w:t>
      </w:r>
    </w:p>
    <w:p w:rsidR="00944DF8" w:rsidRDefault="00944DF8">
      <w:pPr>
        <w:rPr>
          <w:rFonts w:ascii="Times New Roman" w:eastAsia="Times New Roman" w:hAnsi="Times New Roman" w:cs="Calibri"/>
          <w:i/>
          <w:smallCaps w:val="0"/>
          <w:sz w:val="22"/>
          <w:lang w:eastAsia="sv-SE"/>
        </w:rPr>
      </w:pPr>
    </w:p>
    <w:p w:rsidR="00C11388" w:rsidRDefault="00C11388" w:rsidP="00372CE9">
      <w:pPr>
        <w:rPr>
          <w:rFonts w:ascii="Times New Roman" w:eastAsia="Times New Roman" w:hAnsi="Times New Roman" w:cs="Calibri"/>
          <w:b/>
          <w:smallCaps w:val="0"/>
          <w:sz w:val="32"/>
          <w:lang w:eastAsia="sv-SE"/>
        </w:rPr>
      </w:pPr>
      <w:r w:rsidRPr="00C11388">
        <w:rPr>
          <w:rFonts w:ascii="Times New Roman" w:eastAsia="Times New Roman" w:hAnsi="Times New Roman" w:cs="Calibri"/>
          <w:b/>
          <w:smallCaps w:val="0"/>
          <w:sz w:val="32"/>
          <w:lang w:eastAsia="sv-SE"/>
        </w:rPr>
        <w:t>Vad föredrar Du</w:t>
      </w:r>
      <w:r w:rsidR="00944DF8">
        <w:rPr>
          <w:rFonts w:ascii="Times New Roman" w:eastAsia="Times New Roman" w:hAnsi="Times New Roman" w:cs="Calibri"/>
          <w:b/>
          <w:smallCaps w:val="0"/>
          <w:sz w:val="32"/>
          <w:lang w:eastAsia="sv-SE"/>
        </w:rPr>
        <w:t>?</w:t>
      </w:r>
      <w:r w:rsidR="00001B7F">
        <w:rPr>
          <w:rFonts w:ascii="Times New Roman" w:eastAsia="Times New Roman" w:hAnsi="Times New Roman" w:cs="Calibri"/>
          <w:b/>
          <w:smallCaps w:val="0"/>
          <w:sz w:val="32"/>
          <w:lang w:eastAsia="sv-SE"/>
        </w:rPr>
        <w:t xml:space="preserve"> Vilken lösning lutar du mot?</w:t>
      </w:r>
    </w:p>
    <w:p w:rsidR="00247BD7" w:rsidRDefault="00C11388" w:rsidP="00372CE9">
      <w:pPr>
        <w:rPr>
          <w:rFonts w:ascii="Times New Roman" w:eastAsia="Times New Roman" w:hAnsi="Times New Roman" w:cs="Calibri"/>
          <w:b/>
          <w:smallCaps w:val="0"/>
          <w:sz w:val="32"/>
          <w:lang w:eastAsia="sv-SE"/>
        </w:rPr>
      </w:pPr>
      <w:r w:rsidRPr="00C11388">
        <w:rPr>
          <w:rFonts w:ascii="Times New Roman" w:eastAsia="Times New Roman" w:hAnsi="Times New Roman" w:cs="Calibri"/>
          <w:b/>
          <w:smallCaps w:val="0"/>
          <w:sz w:val="32"/>
          <w:lang w:eastAsia="sv-SE"/>
        </w:rPr>
        <w:t xml:space="preserve">– </w:t>
      </w:r>
      <w:r w:rsidR="00944DF8">
        <w:rPr>
          <w:rFonts w:ascii="Times New Roman" w:eastAsia="Times New Roman" w:hAnsi="Times New Roman" w:cs="Calibri"/>
          <w:b/>
          <w:smallCaps w:val="0"/>
          <w:sz w:val="32"/>
          <w:lang w:eastAsia="sv-SE"/>
        </w:rPr>
        <w:t>R</w:t>
      </w:r>
      <w:r w:rsidRPr="00C11388">
        <w:rPr>
          <w:rFonts w:ascii="Times New Roman" w:eastAsia="Times New Roman" w:hAnsi="Times New Roman" w:cs="Calibri"/>
          <w:b/>
          <w:smallCaps w:val="0"/>
          <w:sz w:val="32"/>
          <w:lang w:eastAsia="sv-SE"/>
        </w:rPr>
        <w:t>elining eller stambyte med badrumsrenovering?</w:t>
      </w:r>
    </w:p>
    <w:p w:rsidR="00C11388" w:rsidRPr="00C11388" w:rsidRDefault="00C11388" w:rsidP="00372CE9">
      <w:pPr>
        <w:rPr>
          <w:rFonts w:ascii="Times New Roman" w:eastAsia="Times New Roman" w:hAnsi="Times New Roman" w:cs="Calibri"/>
          <w:b/>
          <w:smallCaps w:val="0"/>
          <w:sz w:val="32"/>
          <w:lang w:eastAsia="sv-SE"/>
        </w:rPr>
      </w:pPr>
    </w:p>
    <w:p w:rsidR="00247BD7" w:rsidRPr="00C11388" w:rsidRDefault="00247BD7" w:rsidP="00372CE9">
      <w:pPr>
        <w:rPr>
          <w:rFonts w:ascii="Times New Roman" w:eastAsia="Times New Roman" w:hAnsi="Times New Roman" w:cs="Calibri"/>
          <w:smallCaps w:val="0"/>
          <w:sz w:val="32"/>
          <w:lang w:eastAsia="sv-SE"/>
        </w:rPr>
      </w:pPr>
      <w:r w:rsidRPr="00C11388">
        <w:rPr>
          <w:rFonts w:ascii="Times New Roman" w:eastAsia="Times New Roman" w:hAnsi="Times New Roman" w:cs="Calibri"/>
          <w:smallCaps w:val="0"/>
          <w:sz w:val="32"/>
          <w:lang w:eastAsia="sv-SE"/>
        </w:rPr>
        <w:t xml:space="preserve">Om du är osäker </w:t>
      </w:r>
      <w:r w:rsidR="00C11388" w:rsidRPr="00C11388">
        <w:rPr>
          <w:rFonts w:ascii="Times New Roman" w:eastAsia="Times New Roman" w:hAnsi="Times New Roman" w:cs="Calibri"/>
          <w:smallCaps w:val="0"/>
          <w:sz w:val="32"/>
          <w:lang w:eastAsia="sv-SE"/>
        </w:rPr>
        <w:t>kan du fördela 100 mellan de två alternativen så att summan blir 100</w:t>
      </w:r>
      <w:r w:rsidR="00C11388">
        <w:rPr>
          <w:rFonts w:ascii="Times New Roman" w:eastAsia="Times New Roman" w:hAnsi="Times New Roman" w:cs="Calibri"/>
          <w:smallCaps w:val="0"/>
          <w:sz w:val="32"/>
          <w:lang w:eastAsia="sv-SE"/>
        </w:rPr>
        <w:t>. Är du 100 % säker på ett av alternativen sätter du 100 för det alternativet och 0 (noll) för det andra.</w:t>
      </w:r>
    </w:p>
    <w:p w:rsidR="00247BD7" w:rsidRPr="00C11388" w:rsidRDefault="00247BD7" w:rsidP="00372CE9">
      <w:pPr>
        <w:rPr>
          <w:rFonts w:ascii="Times New Roman" w:eastAsia="Times New Roman" w:hAnsi="Times New Roman" w:cs="Calibri"/>
          <w:i/>
          <w:smallCaps w:val="0"/>
          <w:sz w:val="32"/>
          <w:lang w:eastAsia="sv-SE"/>
        </w:rPr>
      </w:pPr>
    </w:p>
    <w:p w:rsidR="00C11388" w:rsidRPr="00C11388" w:rsidRDefault="00C11388" w:rsidP="00372CE9">
      <w:pPr>
        <w:rPr>
          <w:rFonts w:ascii="Times New Roman" w:eastAsia="Times New Roman" w:hAnsi="Times New Roman" w:cs="Calibri"/>
          <w:i/>
          <w:smallCaps w:val="0"/>
          <w:sz w:val="32"/>
          <w:lang w:eastAsia="sv-SE"/>
        </w:rPr>
      </w:pPr>
    </w:p>
    <w:tbl>
      <w:tblPr>
        <w:tblW w:w="8840" w:type="dxa"/>
        <w:tblCellMar>
          <w:left w:w="70" w:type="dxa"/>
          <w:right w:w="70" w:type="dxa"/>
        </w:tblCellMar>
        <w:tblLook w:val="04A0" w:firstRow="1" w:lastRow="0" w:firstColumn="1" w:lastColumn="0" w:noHBand="0" w:noVBand="1"/>
      </w:tblPr>
      <w:tblGrid>
        <w:gridCol w:w="700"/>
        <w:gridCol w:w="340"/>
        <w:gridCol w:w="6315"/>
        <w:gridCol w:w="297"/>
        <w:gridCol w:w="297"/>
        <w:gridCol w:w="297"/>
        <w:gridCol w:w="297"/>
        <w:gridCol w:w="297"/>
      </w:tblGrid>
      <w:tr w:rsidR="00C11388" w:rsidRPr="00C11388" w:rsidTr="00C11388">
        <w:trPr>
          <w:trHeight w:val="340"/>
        </w:trPr>
        <w:tc>
          <w:tcPr>
            <w:tcW w:w="700" w:type="dxa"/>
            <w:tcBorders>
              <w:top w:val="nil"/>
              <w:left w:val="nil"/>
              <w:bottom w:val="single" w:sz="12" w:space="0" w:color="auto"/>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r w:rsidRPr="00C11388">
              <w:rPr>
                <w:rFonts w:ascii="Calibri" w:eastAsia="Times New Roman" w:hAnsi="Calibri" w:cs="Calibri"/>
                <w:smallCaps w:val="0"/>
                <w:sz w:val="32"/>
                <w:lang w:eastAsia="sv-SE"/>
              </w:rPr>
              <w:t> </w:t>
            </w:r>
          </w:p>
        </w:tc>
        <w:tc>
          <w:tcPr>
            <w:tcW w:w="340" w:type="dxa"/>
            <w:tcBorders>
              <w:top w:val="nil"/>
              <w:left w:val="nil"/>
              <w:bottom w:val="nil"/>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p>
        </w:tc>
        <w:tc>
          <w:tcPr>
            <w:tcW w:w="7800" w:type="dxa"/>
            <w:gridSpan w:val="6"/>
            <w:tcBorders>
              <w:top w:val="nil"/>
              <w:left w:val="nil"/>
              <w:bottom w:val="nil"/>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r w:rsidRPr="00C11388">
              <w:rPr>
                <w:rFonts w:ascii="Calibri" w:eastAsia="Times New Roman" w:hAnsi="Calibri" w:cs="Calibri"/>
                <w:smallCaps w:val="0"/>
                <w:sz w:val="32"/>
                <w:lang w:eastAsia="sv-SE"/>
              </w:rPr>
              <w:t>Relining och dragning av ledningar i trapphus och in i lägenheterna</w:t>
            </w:r>
          </w:p>
        </w:tc>
      </w:tr>
      <w:tr w:rsidR="00C11388" w:rsidRPr="00C11388" w:rsidTr="00C11388">
        <w:trPr>
          <w:trHeight w:val="340"/>
        </w:trPr>
        <w:tc>
          <w:tcPr>
            <w:tcW w:w="700" w:type="dxa"/>
            <w:tcBorders>
              <w:top w:val="nil"/>
              <w:left w:val="nil"/>
              <w:bottom w:val="nil"/>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r w:rsidRPr="00C11388">
              <w:rPr>
                <w:rFonts w:ascii="Calibri" w:eastAsia="Times New Roman" w:hAnsi="Calibri" w:cs="Calibri"/>
                <w:smallCaps w:val="0"/>
                <w:sz w:val="32"/>
                <w:lang w:eastAsia="sv-SE"/>
              </w:rPr>
              <w:t> </w:t>
            </w:r>
          </w:p>
        </w:tc>
        <w:tc>
          <w:tcPr>
            <w:tcW w:w="340" w:type="dxa"/>
            <w:tcBorders>
              <w:top w:val="nil"/>
              <w:left w:val="nil"/>
              <w:bottom w:val="nil"/>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p>
        </w:tc>
        <w:tc>
          <w:tcPr>
            <w:tcW w:w="6315"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r>
      <w:tr w:rsidR="00C11388" w:rsidRPr="00C11388" w:rsidTr="00C11388">
        <w:trPr>
          <w:trHeight w:val="340"/>
        </w:trPr>
        <w:tc>
          <w:tcPr>
            <w:tcW w:w="700" w:type="dxa"/>
            <w:tcBorders>
              <w:top w:val="nil"/>
              <w:left w:val="nil"/>
              <w:bottom w:val="single" w:sz="12" w:space="0" w:color="auto"/>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r w:rsidRPr="00C11388">
              <w:rPr>
                <w:rFonts w:ascii="Calibri" w:eastAsia="Times New Roman" w:hAnsi="Calibri" w:cs="Calibri"/>
                <w:smallCaps w:val="0"/>
                <w:sz w:val="32"/>
                <w:lang w:eastAsia="sv-SE"/>
              </w:rPr>
              <w:t> </w:t>
            </w:r>
          </w:p>
        </w:tc>
        <w:tc>
          <w:tcPr>
            <w:tcW w:w="340" w:type="dxa"/>
            <w:tcBorders>
              <w:top w:val="nil"/>
              <w:left w:val="nil"/>
              <w:bottom w:val="nil"/>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p>
        </w:tc>
        <w:tc>
          <w:tcPr>
            <w:tcW w:w="6909" w:type="dxa"/>
            <w:gridSpan w:val="3"/>
            <w:tcBorders>
              <w:top w:val="nil"/>
              <w:left w:val="nil"/>
              <w:bottom w:val="nil"/>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r w:rsidRPr="00C11388">
              <w:rPr>
                <w:rFonts w:ascii="Calibri" w:eastAsia="Times New Roman" w:hAnsi="Calibri" w:cs="Calibri"/>
                <w:smallCaps w:val="0"/>
                <w:sz w:val="32"/>
                <w:lang w:eastAsia="sv-SE"/>
              </w:rPr>
              <w:t>Stambyte med badrumsrenovering</w:t>
            </w: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r>
      <w:tr w:rsidR="00C11388" w:rsidRPr="00C11388" w:rsidTr="00C11388">
        <w:trPr>
          <w:trHeight w:val="340"/>
        </w:trPr>
        <w:tc>
          <w:tcPr>
            <w:tcW w:w="700"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340"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6315"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r>
      <w:tr w:rsidR="00C11388" w:rsidRPr="00C11388" w:rsidTr="00C11388">
        <w:trPr>
          <w:trHeight w:val="320"/>
        </w:trPr>
        <w:tc>
          <w:tcPr>
            <w:tcW w:w="700" w:type="dxa"/>
            <w:tcBorders>
              <w:top w:val="nil"/>
              <w:left w:val="nil"/>
              <w:bottom w:val="nil"/>
              <w:right w:val="nil"/>
            </w:tcBorders>
            <w:shd w:val="clear" w:color="auto" w:fill="auto"/>
            <w:noWrap/>
            <w:vAlign w:val="bottom"/>
            <w:hideMark/>
          </w:tcPr>
          <w:p w:rsidR="00C11388" w:rsidRPr="00C11388" w:rsidRDefault="00C11388" w:rsidP="00C11388">
            <w:pPr>
              <w:jc w:val="right"/>
              <w:rPr>
                <w:rFonts w:ascii="Calibri" w:eastAsia="Times New Roman" w:hAnsi="Calibri" w:cs="Calibri"/>
                <w:smallCaps w:val="0"/>
                <w:sz w:val="32"/>
                <w:lang w:eastAsia="sv-SE"/>
              </w:rPr>
            </w:pPr>
            <w:r w:rsidRPr="00C11388">
              <w:rPr>
                <w:rFonts w:ascii="Calibri" w:eastAsia="Times New Roman" w:hAnsi="Calibri" w:cs="Calibri"/>
                <w:smallCaps w:val="0"/>
                <w:sz w:val="32"/>
                <w:lang w:eastAsia="sv-SE"/>
              </w:rPr>
              <w:t>100</w:t>
            </w:r>
          </w:p>
        </w:tc>
        <w:tc>
          <w:tcPr>
            <w:tcW w:w="340" w:type="dxa"/>
            <w:tcBorders>
              <w:top w:val="nil"/>
              <w:left w:val="nil"/>
              <w:bottom w:val="nil"/>
              <w:right w:val="nil"/>
            </w:tcBorders>
            <w:shd w:val="clear" w:color="auto" w:fill="auto"/>
            <w:noWrap/>
            <w:vAlign w:val="bottom"/>
            <w:hideMark/>
          </w:tcPr>
          <w:p w:rsidR="00C11388" w:rsidRPr="00C11388" w:rsidRDefault="00C11388" w:rsidP="00C11388">
            <w:pPr>
              <w:jc w:val="right"/>
              <w:rPr>
                <w:rFonts w:ascii="Calibri" w:eastAsia="Times New Roman" w:hAnsi="Calibri" w:cs="Calibri"/>
                <w:smallCaps w:val="0"/>
                <w:sz w:val="32"/>
                <w:lang w:eastAsia="sv-SE"/>
              </w:rPr>
            </w:pPr>
          </w:p>
        </w:tc>
        <w:tc>
          <w:tcPr>
            <w:tcW w:w="6315" w:type="dxa"/>
            <w:tcBorders>
              <w:top w:val="nil"/>
              <w:left w:val="nil"/>
              <w:bottom w:val="nil"/>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r w:rsidRPr="00C11388">
              <w:rPr>
                <w:rFonts w:ascii="Calibri" w:eastAsia="Times New Roman" w:hAnsi="Calibri" w:cs="Calibri"/>
                <w:smallCaps w:val="0"/>
                <w:sz w:val="32"/>
                <w:lang w:eastAsia="sv-SE"/>
              </w:rPr>
              <w:t>Summa</w:t>
            </w: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Calibri" w:eastAsia="Times New Roman" w:hAnsi="Calibri" w:cs="Calibri"/>
                <w:smallCaps w:val="0"/>
                <w:sz w:val="32"/>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c>
          <w:tcPr>
            <w:tcW w:w="297" w:type="dxa"/>
            <w:tcBorders>
              <w:top w:val="nil"/>
              <w:left w:val="nil"/>
              <w:bottom w:val="nil"/>
              <w:right w:val="nil"/>
            </w:tcBorders>
            <w:shd w:val="clear" w:color="auto" w:fill="auto"/>
            <w:noWrap/>
            <w:vAlign w:val="bottom"/>
            <w:hideMark/>
          </w:tcPr>
          <w:p w:rsidR="00C11388" w:rsidRPr="00C11388" w:rsidRDefault="00C11388" w:rsidP="00C11388">
            <w:pPr>
              <w:rPr>
                <w:rFonts w:ascii="Times New Roman" w:eastAsia="Times New Roman" w:hAnsi="Times New Roman"/>
                <w:smallCaps w:val="0"/>
                <w:color w:val="auto"/>
                <w:sz w:val="32"/>
                <w:szCs w:val="20"/>
                <w:lang w:eastAsia="sv-SE"/>
              </w:rPr>
            </w:pPr>
          </w:p>
        </w:tc>
      </w:tr>
    </w:tbl>
    <w:p w:rsidR="00C11388" w:rsidRDefault="00C11388" w:rsidP="00372CE9">
      <w:pPr>
        <w:rPr>
          <w:rFonts w:ascii="Times New Roman" w:eastAsia="Times New Roman" w:hAnsi="Times New Roman" w:cs="Calibri"/>
          <w:i/>
          <w:smallCaps w:val="0"/>
          <w:sz w:val="32"/>
          <w:lang w:eastAsia="sv-SE"/>
        </w:rPr>
      </w:pPr>
    </w:p>
    <w:p w:rsidR="00B1257E" w:rsidRDefault="00B1257E" w:rsidP="00372CE9">
      <w:pPr>
        <w:rPr>
          <w:rFonts w:ascii="Times New Roman" w:eastAsia="Times New Roman" w:hAnsi="Times New Roman" w:cs="Calibri"/>
          <w:i/>
          <w:smallCaps w:val="0"/>
          <w:sz w:val="32"/>
          <w:lang w:eastAsia="sv-SE"/>
        </w:rPr>
      </w:pPr>
    </w:p>
    <w:p w:rsidR="00B1257E" w:rsidRDefault="00B1257E" w:rsidP="00372CE9">
      <w:pPr>
        <w:rPr>
          <w:rFonts w:ascii="Times New Roman" w:eastAsia="Times New Roman" w:hAnsi="Times New Roman" w:cs="Calibri"/>
          <w:i/>
          <w:smallCaps w:val="0"/>
          <w:sz w:val="32"/>
          <w:lang w:eastAsia="sv-SE"/>
        </w:rPr>
      </w:pPr>
    </w:p>
    <w:p w:rsidR="00C11388" w:rsidRDefault="00B1257E" w:rsidP="00372CE9">
      <w:pPr>
        <w:rPr>
          <w:rFonts w:ascii="Times New Roman" w:eastAsia="Times New Roman" w:hAnsi="Times New Roman" w:cs="Calibri"/>
          <w:b/>
          <w:smallCaps w:val="0"/>
          <w:sz w:val="32"/>
          <w:lang w:eastAsia="sv-SE"/>
        </w:rPr>
      </w:pPr>
      <w:r w:rsidRPr="00B1257E">
        <w:rPr>
          <w:rFonts w:ascii="Times New Roman" w:eastAsia="Times New Roman" w:hAnsi="Times New Roman" w:cs="Calibri"/>
          <w:b/>
          <w:smallCaps w:val="0"/>
          <w:sz w:val="32"/>
          <w:lang w:eastAsia="sv-SE"/>
        </w:rPr>
        <w:t>Vilket är ditt tyngsta argument för den lösning du föredrar?</w:t>
      </w:r>
    </w:p>
    <w:p w:rsidR="00B1257E" w:rsidRDefault="00B1257E" w:rsidP="00372CE9">
      <w:pPr>
        <w:rPr>
          <w:rFonts w:ascii="Times New Roman" w:eastAsia="Times New Roman" w:hAnsi="Times New Roman" w:cs="Calibri"/>
          <w:b/>
          <w:smallCaps w:val="0"/>
          <w:sz w:val="32"/>
          <w:lang w:eastAsia="sv-SE"/>
        </w:rPr>
      </w:pPr>
    </w:p>
    <w:p w:rsidR="00B1257E" w:rsidRPr="00B1257E" w:rsidRDefault="00B1257E" w:rsidP="00372CE9">
      <w:pPr>
        <w:rPr>
          <w:rFonts w:ascii="Times New Roman" w:eastAsia="Times New Roman" w:hAnsi="Times New Roman" w:cs="Calibri"/>
          <w:b/>
          <w:smallCaps w:val="0"/>
          <w:sz w:val="32"/>
          <w:lang w:eastAsia="sv-SE"/>
        </w:rPr>
      </w:pPr>
    </w:p>
    <w:p w:rsidR="00B1257E" w:rsidRDefault="00B1257E" w:rsidP="00372CE9">
      <w:pPr>
        <w:pBdr>
          <w:bottom w:val="single" w:sz="12" w:space="1" w:color="auto"/>
        </w:pBdr>
        <w:rPr>
          <w:rFonts w:ascii="Times New Roman" w:eastAsia="Times New Roman" w:hAnsi="Times New Roman" w:cs="Calibri"/>
          <w:i/>
          <w:smallCaps w:val="0"/>
          <w:sz w:val="32"/>
          <w:lang w:eastAsia="sv-SE"/>
        </w:rPr>
      </w:pPr>
    </w:p>
    <w:p w:rsidR="00B1257E" w:rsidRPr="00C11388" w:rsidRDefault="00B1257E" w:rsidP="00372CE9">
      <w:pPr>
        <w:rPr>
          <w:rFonts w:ascii="Times New Roman" w:eastAsia="Times New Roman" w:hAnsi="Times New Roman" w:cs="Calibri"/>
          <w:i/>
          <w:smallCaps w:val="0"/>
          <w:sz w:val="32"/>
          <w:lang w:eastAsia="sv-SE"/>
        </w:rPr>
      </w:pPr>
    </w:p>
    <w:sectPr w:rsidR="00B1257E" w:rsidRPr="00C11388" w:rsidSect="00536B5A">
      <w:headerReference w:type="even" r:id="rId7"/>
      <w:headerReference w:type="default" r:id="rId8"/>
      <w:footerReference w:type="even" r:id="rId9"/>
      <w:footerReference w:type="default" r:id="rId10"/>
      <w:headerReference w:type="first" r:id="rId11"/>
      <w:footerReference w:type="first" r:id="rId12"/>
      <w:pgSz w:w="11900" w:h="16840"/>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684" w:rsidRDefault="00D37684" w:rsidP="003645C2">
      <w:r>
        <w:separator/>
      </w:r>
    </w:p>
  </w:endnote>
  <w:endnote w:type="continuationSeparator" w:id="0">
    <w:p w:rsidR="00D37684" w:rsidRDefault="00D37684" w:rsidP="0036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21F" w:rsidRDefault="00EC021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21F" w:rsidRDefault="00EC021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21F" w:rsidRDefault="00EC02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684" w:rsidRDefault="00D37684" w:rsidP="003645C2">
      <w:r>
        <w:separator/>
      </w:r>
    </w:p>
  </w:footnote>
  <w:footnote w:type="continuationSeparator" w:id="0">
    <w:p w:rsidR="00D37684" w:rsidRDefault="00D37684" w:rsidP="003645C2">
      <w:r>
        <w:continuationSeparator/>
      </w:r>
    </w:p>
  </w:footnote>
  <w:footnote w:id="1">
    <w:p w:rsidR="006E56C6" w:rsidRPr="006E56C6" w:rsidRDefault="006E56C6">
      <w:pPr>
        <w:pStyle w:val="Fotnotstext"/>
        <w:rPr>
          <w:i/>
          <w:sz w:val="18"/>
        </w:rPr>
      </w:pPr>
      <w:r w:rsidRPr="006E56C6">
        <w:rPr>
          <w:rStyle w:val="Fotnotsreferens"/>
          <w:i/>
          <w:sz w:val="18"/>
        </w:rPr>
        <w:footnoteRef/>
      </w:r>
      <w:r w:rsidRPr="006E56C6">
        <w:rPr>
          <w:i/>
          <w:sz w:val="18"/>
        </w:rPr>
        <w:t xml:space="preserve"> </w:t>
      </w:r>
      <w:r w:rsidRPr="006E56C6">
        <w:rPr>
          <w:i/>
          <w:smallCaps w:val="0"/>
          <w:sz w:val="18"/>
        </w:rPr>
        <w:t>Jag har inte räknat in att ökade lån kräver ökad pantsättning med 2% på beloppet</w:t>
      </w:r>
    </w:p>
  </w:footnote>
  <w:footnote w:id="2">
    <w:p w:rsidR="00001B7F" w:rsidRPr="00001B7F" w:rsidRDefault="00001B7F">
      <w:pPr>
        <w:pStyle w:val="Fotnotstext"/>
        <w:rPr>
          <w:i/>
          <w:smallCaps w:val="0"/>
          <w:sz w:val="18"/>
        </w:rPr>
      </w:pPr>
      <w:r>
        <w:rPr>
          <w:rStyle w:val="Fotnotsreferens"/>
        </w:rPr>
        <w:footnoteRef/>
      </w:r>
      <w:r>
        <w:t xml:space="preserve">  </w:t>
      </w:r>
      <w:r w:rsidR="00177071">
        <w:rPr>
          <w:i/>
          <w:smallCaps w:val="0"/>
          <w:sz w:val="18"/>
        </w:rPr>
        <w:t xml:space="preserve">Vår Nordea-lån får vi 0,6% </w:t>
      </w:r>
      <w:proofErr w:type="spellStart"/>
      <w:proofErr w:type="gramStart"/>
      <w:r w:rsidR="00177071">
        <w:rPr>
          <w:i/>
          <w:smallCaps w:val="0"/>
          <w:sz w:val="18"/>
        </w:rPr>
        <w:t>rta</w:t>
      </w:r>
      <w:proofErr w:type="spellEnd"/>
      <w:r w:rsidR="00177071">
        <w:rPr>
          <w:i/>
          <w:smallCaps w:val="0"/>
          <w:sz w:val="18"/>
        </w:rPr>
        <w:t>..</w:t>
      </w:r>
      <w:proofErr w:type="gramEnd"/>
      <w:r w:rsidR="00177071">
        <w:rPr>
          <w:i/>
          <w:smallCaps w:val="0"/>
          <w:sz w:val="18"/>
        </w:rPr>
        <w:t xml:space="preserve"> Nästa år har vi ingen </w:t>
      </w:r>
      <w:proofErr w:type="spellStart"/>
      <w:r w:rsidR="00177071">
        <w:rPr>
          <w:i/>
          <w:smallCaps w:val="0"/>
          <w:sz w:val="18"/>
        </w:rPr>
        <w:t>r</w:t>
      </w:r>
      <w:r>
        <w:rPr>
          <w:i/>
          <w:smallCaps w:val="0"/>
          <w:sz w:val="18"/>
        </w:rPr>
        <w:t>äntswappen</w:t>
      </w:r>
      <w:proofErr w:type="spellEnd"/>
      <w:r w:rsidR="00177071">
        <w:rPr>
          <w:i/>
          <w:smallCaps w:val="0"/>
          <w:sz w:val="18"/>
        </w:rPr>
        <w:t xml:space="preserve"> som kostar oss nästan 200Tir/år. Det motsvarar ett lån på 200 000/0,6%=33 Mkr. Så för vi den räntan kan vi stamrenovera utan att höja avgifterna!</w:t>
      </w:r>
    </w:p>
  </w:footnote>
  <w:footnote w:id="3">
    <w:p w:rsidR="00BF2075" w:rsidRPr="00BF2075" w:rsidRDefault="00BF2075">
      <w:pPr>
        <w:pStyle w:val="Fotnotstext"/>
        <w:rPr>
          <w:i/>
          <w:smallCaps w:val="0"/>
          <w:sz w:val="18"/>
        </w:rPr>
      </w:pPr>
      <w:r>
        <w:rPr>
          <w:rStyle w:val="Fotnotsreferens"/>
        </w:rPr>
        <w:footnoteRef/>
      </w:r>
      <w:r>
        <w:t xml:space="preserve"> </w:t>
      </w:r>
      <w:r>
        <w:rPr>
          <w:i/>
          <w:smallCaps w:val="0"/>
          <w:sz w:val="18"/>
        </w:rPr>
        <w:t>Den som själv bekostat sitt badrum får betala det en gång till genom höjd avgift till föreningen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47199082"/>
      <w:docPartObj>
        <w:docPartGallery w:val="Page Numbers (Top of Page)"/>
        <w:docPartUnique/>
      </w:docPartObj>
    </w:sdtPr>
    <w:sdtEndPr>
      <w:rPr>
        <w:rStyle w:val="Sidnummer"/>
      </w:rPr>
    </w:sdtEndPr>
    <w:sdtContent>
      <w:p w:rsidR="00370B2B" w:rsidRDefault="00370B2B" w:rsidP="000403B1">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370B2B" w:rsidRDefault="00370B2B" w:rsidP="00370B2B">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896657173"/>
      <w:docPartObj>
        <w:docPartGallery w:val="Page Numbers (Top of Page)"/>
        <w:docPartUnique/>
      </w:docPartObj>
    </w:sdtPr>
    <w:sdtEndPr>
      <w:rPr>
        <w:rStyle w:val="Sidnummer"/>
      </w:rPr>
    </w:sdtEndPr>
    <w:sdtContent>
      <w:p w:rsidR="00370B2B" w:rsidRDefault="00370B2B" w:rsidP="000403B1">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rsidR="003645C2" w:rsidRDefault="003645C2" w:rsidP="00370B2B">
    <w:pPr>
      <w:pStyle w:val="Sidhuvud"/>
      <w:ind w:right="360"/>
      <w:rPr>
        <w:smallCaps w:val="0"/>
      </w:rPr>
    </w:pPr>
    <w:r>
      <w:t>B</w:t>
    </w:r>
    <w:r>
      <w:rPr>
        <w:smallCaps w:val="0"/>
      </w:rPr>
      <w:t>rf Vagnmakaren i Lund</w:t>
    </w:r>
    <w:r>
      <w:rPr>
        <w:smallCaps w:val="0"/>
      </w:rPr>
      <w:tab/>
      <w:t>2018-10-2</w:t>
    </w:r>
    <w:r w:rsidR="00EC021F">
      <w:rPr>
        <w:smallCaps w:val="0"/>
      </w:rPr>
      <w:t>7</w:t>
    </w:r>
  </w:p>
  <w:p w:rsidR="003645C2" w:rsidRPr="003645C2" w:rsidRDefault="003645C2">
    <w:pPr>
      <w:pStyle w:val="Sidhuvud"/>
      <w:rPr>
        <w:smallCaps w:val="0"/>
      </w:rPr>
    </w:pPr>
    <w:r>
      <w:rPr>
        <w:smallCaps w:val="0"/>
      </w:rPr>
      <w:t>Håkan Malmer</w:t>
    </w:r>
    <w:r>
      <w:rPr>
        <w:smallCaps w:val="0"/>
      </w:rPr>
      <w:tab/>
      <w:t>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21F" w:rsidRDefault="00EC021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F11A1"/>
    <w:multiLevelType w:val="hybridMultilevel"/>
    <w:tmpl w:val="52EA48D6"/>
    <w:lvl w:ilvl="0" w:tplc="294836B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6B3A10"/>
    <w:multiLevelType w:val="hybridMultilevel"/>
    <w:tmpl w:val="83D03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sv-SE" w:vendorID="64" w:dllVersion="4096"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B3"/>
    <w:rsid w:val="00001B7F"/>
    <w:rsid w:val="00037F66"/>
    <w:rsid w:val="00052F65"/>
    <w:rsid w:val="000C143A"/>
    <w:rsid w:val="000C2BEB"/>
    <w:rsid w:val="00114F78"/>
    <w:rsid w:val="001449B3"/>
    <w:rsid w:val="00177071"/>
    <w:rsid w:val="0019616A"/>
    <w:rsid w:val="00207178"/>
    <w:rsid w:val="00217E83"/>
    <w:rsid w:val="0022516D"/>
    <w:rsid w:val="00247BD7"/>
    <w:rsid w:val="00273D30"/>
    <w:rsid w:val="0029789A"/>
    <w:rsid w:val="002B610F"/>
    <w:rsid w:val="002B6166"/>
    <w:rsid w:val="002B668E"/>
    <w:rsid w:val="002D734D"/>
    <w:rsid w:val="003373F7"/>
    <w:rsid w:val="003645C2"/>
    <w:rsid w:val="00370B2B"/>
    <w:rsid w:val="00372CE9"/>
    <w:rsid w:val="003A0487"/>
    <w:rsid w:val="004441D8"/>
    <w:rsid w:val="004F0A7B"/>
    <w:rsid w:val="00500FC3"/>
    <w:rsid w:val="00536B5A"/>
    <w:rsid w:val="00585E5B"/>
    <w:rsid w:val="006136E6"/>
    <w:rsid w:val="0065199C"/>
    <w:rsid w:val="006D63A4"/>
    <w:rsid w:val="006E56C6"/>
    <w:rsid w:val="00745CB9"/>
    <w:rsid w:val="00782DDA"/>
    <w:rsid w:val="008668DA"/>
    <w:rsid w:val="008A4668"/>
    <w:rsid w:val="008F11E7"/>
    <w:rsid w:val="008F4624"/>
    <w:rsid w:val="00944DF8"/>
    <w:rsid w:val="00987C65"/>
    <w:rsid w:val="00A12F8B"/>
    <w:rsid w:val="00A96E3B"/>
    <w:rsid w:val="00AA1D8E"/>
    <w:rsid w:val="00B1257E"/>
    <w:rsid w:val="00B158E4"/>
    <w:rsid w:val="00B17DD9"/>
    <w:rsid w:val="00B22DA0"/>
    <w:rsid w:val="00B32E7F"/>
    <w:rsid w:val="00B51C11"/>
    <w:rsid w:val="00B726E9"/>
    <w:rsid w:val="00BA516C"/>
    <w:rsid w:val="00BB0972"/>
    <w:rsid w:val="00BE791F"/>
    <w:rsid w:val="00BF2075"/>
    <w:rsid w:val="00C11388"/>
    <w:rsid w:val="00CD5EFE"/>
    <w:rsid w:val="00D37684"/>
    <w:rsid w:val="00DC1570"/>
    <w:rsid w:val="00E00976"/>
    <w:rsid w:val="00EC021F"/>
    <w:rsid w:val="00F1648B"/>
    <w:rsid w:val="00F25469"/>
    <w:rsid w:val="00F70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1907"/>
  <w14:defaultImageDpi w14:val="32767"/>
  <w15:chartTrackingRefBased/>
  <w15:docId w15:val="{E27B4152-41F3-FE48-9C60-3B68AFC7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mallCaps/>
        <w:color w:val="000000"/>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45C2"/>
    <w:pPr>
      <w:tabs>
        <w:tab w:val="center" w:pos="4536"/>
        <w:tab w:val="right" w:pos="9072"/>
      </w:tabs>
    </w:pPr>
  </w:style>
  <w:style w:type="character" w:customStyle="1" w:styleId="SidhuvudChar">
    <w:name w:val="Sidhuvud Char"/>
    <w:basedOn w:val="Standardstycketeckensnitt"/>
    <w:link w:val="Sidhuvud"/>
    <w:uiPriority w:val="99"/>
    <w:rsid w:val="003645C2"/>
  </w:style>
  <w:style w:type="paragraph" w:styleId="Sidfot">
    <w:name w:val="footer"/>
    <w:basedOn w:val="Normal"/>
    <w:link w:val="SidfotChar"/>
    <w:uiPriority w:val="99"/>
    <w:unhideWhenUsed/>
    <w:rsid w:val="003645C2"/>
    <w:pPr>
      <w:tabs>
        <w:tab w:val="center" w:pos="4536"/>
        <w:tab w:val="right" w:pos="9072"/>
      </w:tabs>
    </w:pPr>
  </w:style>
  <w:style w:type="character" w:customStyle="1" w:styleId="SidfotChar">
    <w:name w:val="Sidfot Char"/>
    <w:basedOn w:val="Standardstycketeckensnitt"/>
    <w:link w:val="Sidfot"/>
    <w:uiPriority w:val="99"/>
    <w:rsid w:val="003645C2"/>
  </w:style>
  <w:style w:type="paragraph" w:styleId="Liststycke">
    <w:name w:val="List Paragraph"/>
    <w:basedOn w:val="Normal"/>
    <w:uiPriority w:val="34"/>
    <w:qFormat/>
    <w:rsid w:val="00B22DA0"/>
    <w:pPr>
      <w:ind w:left="720"/>
      <w:contextualSpacing/>
    </w:pPr>
  </w:style>
  <w:style w:type="character" w:styleId="Sidnummer">
    <w:name w:val="page number"/>
    <w:basedOn w:val="Standardstycketeckensnitt"/>
    <w:uiPriority w:val="99"/>
    <w:semiHidden/>
    <w:unhideWhenUsed/>
    <w:rsid w:val="00370B2B"/>
  </w:style>
  <w:style w:type="paragraph" w:styleId="Fotnotstext">
    <w:name w:val="footnote text"/>
    <w:basedOn w:val="Normal"/>
    <w:link w:val="FotnotstextChar"/>
    <w:uiPriority w:val="99"/>
    <w:semiHidden/>
    <w:unhideWhenUsed/>
    <w:rsid w:val="006E56C6"/>
    <w:rPr>
      <w:szCs w:val="20"/>
    </w:rPr>
  </w:style>
  <w:style w:type="character" w:customStyle="1" w:styleId="FotnotstextChar">
    <w:name w:val="Fotnotstext Char"/>
    <w:basedOn w:val="Standardstycketeckensnitt"/>
    <w:link w:val="Fotnotstext"/>
    <w:uiPriority w:val="99"/>
    <w:semiHidden/>
    <w:rsid w:val="006E56C6"/>
    <w:rPr>
      <w:szCs w:val="20"/>
    </w:rPr>
  </w:style>
  <w:style w:type="character" w:styleId="Fotnotsreferens">
    <w:name w:val="footnote reference"/>
    <w:basedOn w:val="Standardstycketeckensnitt"/>
    <w:uiPriority w:val="99"/>
    <w:semiHidden/>
    <w:unhideWhenUsed/>
    <w:rsid w:val="006E5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371382">
      <w:bodyDiv w:val="1"/>
      <w:marLeft w:val="0"/>
      <w:marRight w:val="0"/>
      <w:marTop w:val="0"/>
      <w:marBottom w:val="0"/>
      <w:divBdr>
        <w:top w:val="none" w:sz="0" w:space="0" w:color="auto"/>
        <w:left w:val="none" w:sz="0" w:space="0" w:color="auto"/>
        <w:bottom w:val="none" w:sz="0" w:space="0" w:color="auto"/>
        <w:right w:val="none" w:sz="0" w:space="0" w:color="auto"/>
      </w:divBdr>
    </w:div>
    <w:div w:id="1809084338">
      <w:bodyDiv w:val="1"/>
      <w:marLeft w:val="0"/>
      <w:marRight w:val="0"/>
      <w:marTop w:val="0"/>
      <w:marBottom w:val="0"/>
      <w:divBdr>
        <w:top w:val="none" w:sz="0" w:space="0" w:color="auto"/>
        <w:left w:val="none" w:sz="0" w:space="0" w:color="auto"/>
        <w:bottom w:val="none" w:sz="0" w:space="0" w:color="auto"/>
        <w:right w:val="none" w:sz="0" w:space="0" w:color="auto"/>
      </w:divBdr>
    </w:div>
    <w:div w:id="19308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4</Pages>
  <Words>1612</Words>
  <Characters>8549</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Malmer</dc:creator>
  <cp:keywords/>
  <dc:description/>
  <cp:lastModifiedBy>Håkan Malmer</cp:lastModifiedBy>
  <cp:revision>21</cp:revision>
  <cp:lastPrinted>2018-10-27T09:23:00Z</cp:lastPrinted>
  <dcterms:created xsi:type="dcterms:W3CDTF">2018-10-24T12:41:00Z</dcterms:created>
  <dcterms:modified xsi:type="dcterms:W3CDTF">2018-10-27T13:51:00Z</dcterms:modified>
</cp:coreProperties>
</file>